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1F" w:rsidRPr="00571A5F" w:rsidRDefault="0088041F" w:rsidP="00F87098">
      <w:pPr>
        <w:pStyle w:val="Standard"/>
        <w:spacing w:after="0" w:line="240" w:lineRule="auto"/>
        <w:jc w:val="center"/>
        <w:rPr>
          <w:color w:val="000000" w:themeColor="text1"/>
          <w:sz w:val="22"/>
          <w:szCs w:val="22"/>
        </w:rPr>
      </w:pPr>
    </w:p>
    <w:p w:rsidR="0088041F" w:rsidRPr="00571A5F" w:rsidRDefault="00842FB2" w:rsidP="00F87098">
      <w:pPr>
        <w:pStyle w:val="Heading3"/>
        <w:jc w:val="center"/>
        <w:rPr>
          <w:color w:val="000000" w:themeColor="text1"/>
          <w:sz w:val="36"/>
          <w:szCs w:val="22"/>
        </w:rPr>
      </w:pPr>
      <w:r w:rsidRPr="00571A5F">
        <w:rPr>
          <w:color w:val="000000" w:themeColor="text1"/>
          <w:sz w:val="36"/>
          <w:szCs w:val="22"/>
        </w:rPr>
        <w:t>Psychology of Human Sexuality</w:t>
      </w:r>
    </w:p>
    <w:p w:rsidR="0088041F" w:rsidRPr="00571A5F" w:rsidRDefault="00842FB2" w:rsidP="00D268BE">
      <w:pPr>
        <w:pStyle w:val="Heading3"/>
        <w:jc w:val="center"/>
        <w:rPr>
          <w:b w:val="0"/>
          <w:bCs w:val="0"/>
          <w:color w:val="000000" w:themeColor="text1"/>
          <w:sz w:val="28"/>
          <w:szCs w:val="22"/>
          <w:u w:val="none"/>
        </w:rPr>
      </w:pPr>
      <w:r w:rsidRPr="00571A5F">
        <w:rPr>
          <w:b w:val="0"/>
          <w:bCs w:val="0"/>
          <w:color w:val="000000" w:themeColor="text1"/>
          <w:sz w:val="28"/>
          <w:szCs w:val="22"/>
          <w:u w:val="none"/>
        </w:rPr>
        <w:t>Course Syllabus</w:t>
      </w:r>
    </w:p>
    <w:p w:rsidR="000E1DCF" w:rsidRPr="00571A5F" w:rsidRDefault="000E1DCF" w:rsidP="00D268BE">
      <w:pPr>
        <w:pStyle w:val="Textbody"/>
        <w:rPr>
          <w:color w:val="000000" w:themeColor="text1"/>
          <w:sz w:val="22"/>
          <w:szCs w:val="22"/>
        </w:rPr>
      </w:pPr>
    </w:p>
    <w:p w:rsidR="00276E0A" w:rsidRPr="00571A5F" w:rsidRDefault="00BC7DC0" w:rsidP="009F7E7F">
      <w:pPr>
        <w:pStyle w:val="Heading2"/>
        <w:rPr>
          <w:color w:val="000000" w:themeColor="text1"/>
          <w:sz w:val="22"/>
          <w:szCs w:val="22"/>
        </w:rPr>
      </w:pPr>
      <w:r w:rsidRPr="00571A5F">
        <w:rPr>
          <w:color w:val="000000" w:themeColor="text1"/>
          <w:sz w:val="22"/>
          <w:szCs w:val="22"/>
        </w:rPr>
        <w:t xml:space="preserve">Psychology 231, section 001, CRN </w:t>
      </w:r>
      <w:r w:rsidR="005C5460" w:rsidRPr="00571A5F">
        <w:rPr>
          <w:color w:val="000000" w:themeColor="text1"/>
          <w:sz w:val="22"/>
          <w:szCs w:val="22"/>
        </w:rPr>
        <w:t>59353</w:t>
      </w:r>
      <w:r w:rsidR="009F7E7F" w:rsidRPr="00571A5F">
        <w:rPr>
          <w:color w:val="000000" w:themeColor="text1"/>
          <w:sz w:val="22"/>
          <w:szCs w:val="22"/>
        </w:rPr>
        <w:t xml:space="preserve">, </w:t>
      </w:r>
      <w:r w:rsidR="00276E0A" w:rsidRPr="00571A5F">
        <w:rPr>
          <w:color w:val="000000" w:themeColor="text1"/>
          <w:sz w:val="22"/>
          <w:szCs w:val="22"/>
        </w:rPr>
        <w:t>3 credit-hours</w:t>
      </w:r>
    </w:p>
    <w:p w:rsidR="0088041F" w:rsidRPr="00571A5F" w:rsidRDefault="00F0349B" w:rsidP="00F87098">
      <w:pPr>
        <w:pStyle w:val="Heading2"/>
        <w:rPr>
          <w:color w:val="000000" w:themeColor="text1"/>
          <w:sz w:val="22"/>
          <w:szCs w:val="22"/>
        </w:rPr>
      </w:pPr>
      <w:r w:rsidRPr="00571A5F">
        <w:rPr>
          <w:color w:val="000000" w:themeColor="text1"/>
          <w:sz w:val="22"/>
          <w:szCs w:val="22"/>
        </w:rPr>
        <w:t>Spring 2019</w:t>
      </w:r>
      <w:r w:rsidR="00842FB2" w:rsidRPr="00571A5F">
        <w:rPr>
          <w:color w:val="000000" w:themeColor="text1"/>
          <w:sz w:val="22"/>
          <w:szCs w:val="22"/>
        </w:rPr>
        <w:t>, University of New Mexico</w:t>
      </w:r>
    </w:p>
    <w:p w:rsidR="0088041F" w:rsidRPr="00571A5F" w:rsidRDefault="00F0349B" w:rsidP="00F87098">
      <w:pPr>
        <w:pStyle w:val="Heading2"/>
        <w:rPr>
          <w:color w:val="000000" w:themeColor="text1"/>
          <w:sz w:val="22"/>
          <w:szCs w:val="22"/>
        </w:rPr>
      </w:pPr>
      <w:r w:rsidRPr="00571A5F">
        <w:rPr>
          <w:color w:val="000000" w:themeColor="text1"/>
          <w:sz w:val="22"/>
          <w:szCs w:val="22"/>
        </w:rPr>
        <w:t xml:space="preserve">Tuesdays &amp; Thursdays 11:00 am – 12:15 </w:t>
      </w:r>
      <w:r w:rsidR="00842FB2" w:rsidRPr="00571A5F">
        <w:rPr>
          <w:color w:val="000000" w:themeColor="text1"/>
          <w:sz w:val="22"/>
          <w:szCs w:val="22"/>
        </w:rPr>
        <w:t>pm</w:t>
      </w:r>
    </w:p>
    <w:p w:rsidR="0088041F" w:rsidRPr="00571A5F" w:rsidRDefault="00842FB2" w:rsidP="00F87098">
      <w:pPr>
        <w:pStyle w:val="Standard"/>
        <w:keepNext/>
        <w:spacing w:after="0" w:line="240" w:lineRule="auto"/>
        <w:rPr>
          <w:b/>
          <w:color w:val="000000" w:themeColor="text1"/>
          <w:sz w:val="22"/>
          <w:szCs w:val="22"/>
        </w:rPr>
      </w:pPr>
      <w:r w:rsidRPr="00571A5F">
        <w:rPr>
          <w:b/>
          <w:color w:val="000000" w:themeColor="text1"/>
          <w:sz w:val="22"/>
          <w:szCs w:val="22"/>
        </w:rPr>
        <w:t xml:space="preserve">Classroom: </w:t>
      </w:r>
      <w:r w:rsidR="00F0349B" w:rsidRPr="00571A5F">
        <w:rPr>
          <w:b/>
          <w:color w:val="000000" w:themeColor="text1"/>
          <w:sz w:val="22"/>
          <w:szCs w:val="22"/>
        </w:rPr>
        <w:t>Kiva 104</w:t>
      </w:r>
      <w:r w:rsidR="005C5460" w:rsidRPr="00571A5F">
        <w:rPr>
          <w:b/>
          <w:color w:val="000000" w:themeColor="text1"/>
          <w:sz w:val="22"/>
          <w:szCs w:val="22"/>
        </w:rPr>
        <w:t>,</w:t>
      </w:r>
      <w:r w:rsidRPr="00571A5F">
        <w:rPr>
          <w:b/>
          <w:color w:val="000000" w:themeColor="text1"/>
          <w:sz w:val="22"/>
          <w:szCs w:val="22"/>
        </w:rPr>
        <w:t xml:space="preserve"> UNM Main Campus</w:t>
      </w:r>
    </w:p>
    <w:p w:rsidR="00F0349B" w:rsidRPr="00571A5F" w:rsidRDefault="00F0349B" w:rsidP="00F87098">
      <w:pPr>
        <w:pStyle w:val="Standard"/>
        <w:keepNext/>
        <w:spacing w:after="0" w:line="240" w:lineRule="auto"/>
        <w:rPr>
          <w:color w:val="000000" w:themeColor="text1"/>
          <w:sz w:val="22"/>
          <w:szCs w:val="22"/>
        </w:rPr>
      </w:pPr>
    </w:p>
    <w:p w:rsidR="0088041F" w:rsidRPr="00571A5F" w:rsidRDefault="00B05AA9" w:rsidP="00F87098">
      <w:pPr>
        <w:pStyle w:val="Standard"/>
        <w:keepNext/>
        <w:spacing w:after="0" w:line="240" w:lineRule="auto"/>
        <w:rPr>
          <w:b/>
          <w:bCs/>
          <w:color w:val="000000" w:themeColor="text1"/>
          <w:sz w:val="22"/>
          <w:szCs w:val="22"/>
        </w:rPr>
      </w:pPr>
      <w:r w:rsidRPr="00571A5F">
        <w:rPr>
          <w:b/>
          <w:bCs/>
          <w:color w:val="000000" w:themeColor="text1"/>
          <w:sz w:val="22"/>
          <w:szCs w:val="22"/>
        </w:rPr>
        <w:t>Teacher</w:t>
      </w:r>
      <w:r w:rsidR="00842FB2" w:rsidRPr="00571A5F">
        <w:rPr>
          <w:b/>
          <w:bCs/>
          <w:color w:val="000000" w:themeColor="text1"/>
          <w:sz w:val="22"/>
          <w:szCs w:val="22"/>
        </w:rPr>
        <w:t>:</w:t>
      </w:r>
    </w:p>
    <w:p w:rsidR="0088041F" w:rsidRPr="00571A5F" w:rsidRDefault="00842FB2" w:rsidP="00F87098">
      <w:pPr>
        <w:pStyle w:val="Standard"/>
        <w:keepNext/>
        <w:spacing w:after="0" w:line="240" w:lineRule="auto"/>
        <w:ind w:left="720"/>
        <w:rPr>
          <w:b/>
          <w:bCs/>
          <w:color w:val="000000" w:themeColor="text1"/>
          <w:sz w:val="22"/>
          <w:szCs w:val="22"/>
        </w:rPr>
      </w:pPr>
      <w:r w:rsidRPr="00571A5F">
        <w:rPr>
          <w:b/>
          <w:bCs/>
          <w:color w:val="000000" w:themeColor="text1"/>
          <w:sz w:val="22"/>
          <w:szCs w:val="22"/>
        </w:rPr>
        <w:t xml:space="preserve">Geoffrey Miller, </w:t>
      </w:r>
      <w:r w:rsidR="00CA78CB" w:rsidRPr="00571A5F">
        <w:rPr>
          <w:b/>
          <w:bCs/>
          <w:color w:val="000000" w:themeColor="text1"/>
          <w:sz w:val="22"/>
          <w:szCs w:val="22"/>
        </w:rPr>
        <w:t xml:space="preserve">Ph.D.; </w:t>
      </w:r>
      <w:r w:rsidRPr="00571A5F">
        <w:rPr>
          <w:b/>
          <w:bCs/>
          <w:color w:val="000000" w:themeColor="text1"/>
          <w:sz w:val="22"/>
          <w:szCs w:val="22"/>
        </w:rPr>
        <w:t>Associate Professor</w:t>
      </w:r>
      <w:r w:rsidR="00CA78CB" w:rsidRPr="00571A5F">
        <w:rPr>
          <w:b/>
          <w:bCs/>
          <w:color w:val="000000" w:themeColor="text1"/>
          <w:sz w:val="22"/>
          <w:szCs w:val="22"/>
        </w:rPr>
        <w:t xml:space="preserve"> of Psychology, UNM</w:t>
      </w:r>
    </w:p>
    <w:p w:rsidR="0088041F" w:rsidRPr="00571A5F" w:rsidRDefault="00842FB2" w:rsidP="00F87098">
      <w:pPr>
        <w:pStyle w:val="Standard"/>
        <w:spacing w:after="0" w:line="240" w:lineRule="auto"/>
        <w:ind w:left="720"/>
        <w:rPr>
          <w:color w:val="000000" w:themeColor="text1"/>
          <w:sz w:val="22"/>
          <w:szCs w:val="22"/>
        </w:rPr>
      </w:pPr>
      <w:r w:rsidRPr="00571A5F">
        <w:rPr>
          <w:color w:val="000000" w:themeColor="text1"/>
          <w:sz w:val="22"/>
          <w:szCs w:val="22"/>
        </w:rPr>
        <w:t xml:space="preserve">Office hours: </w:t>
      </w:r>
      <w:r w:rsidR="00887643" w:rsidRPr="00571A5F">
        <w:rPr>
          <w:color w:val="000000" w:themeColor="text1"/>
          <w:sz w:val="22"/>
          <w:szCs w:val="22"/>
        </w:rPr>
        <w:t>Tuesdays 1:30-2:30 pm</w:t>
      </w:r>
      <w:r w:rsidRPr="00571A5F">
        <w:rPr>
          <w:color w:val="000000" w:themeColor="text1"/>
          <w:sz w:val="22"/>
          <w:szCs w:val="22"/>
        </w:rPr>
        <w:t xml:space="preserve">, </w:t>
      </w:r>
      <w:r w:rsidR="00B728EE" w:rsidRPr="00571A5F">
        <w:rPr>
          <w:color w:val="000000" w:themeColor="text1"/>
          <w:sz w:val="22"/>
          <w:szCs w:val="22"/>
        </w:rPr>
        <w:t xml:space="preserve">in </w:t>
      </w:r>
      <w:r w:rsidRPr="00571A5F">
        <w:rPr>
          <w:color w:val="000000" w:themeColor="text1"/>
          <w:sz w:val="22"/>
          <w:szCs w:val="22"/>
        </w:rPr>
        <w:t>Logan Hall 160</w:t>
      </w:r>
    </w:p>
    <w:p w:rsidR="0088041F" w:rsidRPr="00571A5F" w:rsidRDefault="007458B6" w:rsidP="00F87098">
      <w:pPr>
        <w:pStyle w:val="Standard"/>
        <w:spacing w:after="0" w:line="240" w:lineRule="auto"/>
        <w:ind w:left="720"/>
        <w:rPr>
          <w:color w:val="000000" w:themeColor="text1"/>
          <w:sz w:val="22"/>
          <w:szCs w:val="22"/>
        </w:rPr>
      </w:pPr>
      <w:hyperlink r:id="rId7" w:history="1">
        <w:r w:rsidR="00842FB2" w:rsidRPr="00571A5F">
          <w:rPr>
            <w:color w:val="000000" w:themeColor="text1"/>
            <w:sz w:val="22"/>
            <w:szCs w:val="22"/>
          </w:rPr>
          <w:t>gfmiller@unm.edu</w:t>
        </w:r>
      </w:hyperlink>
      <w:r w:rsidR="00842FB2" w:rsidRPr="00571A5F">
        <w:rPr>
          <w:color w:val="000000" w:themeColor="text1"/>
          <w:sz w:val="22"/>
          <w:szCs w:val="22"/>
        </w:rPr>
        <w:t>, 277-1967 (office)</w:t>
      </w:r>
    </w:p>
    <w:p w:rsidR="0088041F" w:rsidRPr="00571A5F" w:rsidRDefault="0088041F" w:rsidP="00F87098">
      <w:pPr>
        <w:pStyle w:val="Standard"/>
        <w:spacing w:after="0" w:line="240" w:lineRule="auto"/>
        <w:rPr>
          <w:b/>
          <w:color w:val="000000" w:themeColor="text1"/>
          <w:sz w:val="22"/>
          <w:szCs w:val="22"/>
        </w:rPr>
      </w:pPr>
    </w:p>
    <w:p w:rsidR="00D268BE" w:rsidRPr="00571A5F" w:rsidRDefault="00842FB2" w:rsidP="00F87098">
      <w:pPr>
        <w:pStyle w:val="Standard"/>
        <w:spacing w:after="0" w:line="240" w:lineRule="auto"/>
        <w:rPr>
          <w:b/>
          <w:color w:val="000000" w:themeColor="text1"/>
          <w:sz w:val="22"/>
          <w:szCs w:val="22"/>
        </w:rPr>
      </w:pPr>
      <w:r w:rsidRPr="00571A5F">
        <w:rPr>
          <w:b/>
          <w:color w:val="000000" w:themeColor="text1"/>
          <w:sz w:val="22"/>
          <w:szCs w:val="22"/>
        </w:rPr>
        <w:t>Teaching Assistant:</w:t>
      </w:r>
    </w:p>
    <w:p w:rsidR="005C5460" w:rsidRPr="00571A5F" w:rsidRDefault="00747C36" w:rsidP="00D268BE">
      <w:pPr>
        <w:pStyle w:val="Standard"/>
        <w:spacing w:after="0" w:line="240" w:lineRule="auto"/>
        <w:ind w:left="720"/>
        <w:rPr>
          <w:b/>
          <w:color w:val="000000" w:themeColor="text1"/>
          <w:sz w:val="22"/>
          <w:szCs w:val="22"/>
          <w:shd w:val="clear" w:color="auto" w:fill="FFFFFF"/>
        </w:rPr>
      </w:pPr>
      <w:r w:rsidRPr="00571A5F">
        <w:rPr>
          <w:b/>
          <w:color w:val="000000" w:themeColor="text1"/>
          <w:sz w:val="22"/>
          <w:szCs w:val="22"/>
          <w:shd w:val="clear" w:color="auto" w:fill="FFFFFF"/>
        </w:rPr>
        <w:t>Tessa Cappelle</w:t>
      </w:r>
      <w:r w:rsidR="00ED33B6" w:rsidRPr="00571A5F">
        <w:rPr>
          <w:b/>
          <w:color w:val="000000" w:themeColor="text1"/>
          <w:sz w:val="22"/>
          <w:szCs w:val="22"/>
          <w:shd w:val="clear" w:color="auto" w:fill="FFFFFF"/>
        </w:rPr>
        <w:t>, Psychology Ph.D. student</w:t>
      </w:r>
    </w:p>
    <w:p w:rsidR="00D268BE" w:rsidRPr="00571A5F" w:rsidRDefault="00D268BE" w:rsidP="00D268BE">
      <w:pPr>
        <w:pStyle w:val="Standard"/>
        <w:spacing w:after="0" w:line="240" w:lineRule="auto"/>
        <w:ind w:left="720"/>
        <w:rPr>
          <w:color w:val="000000" w:themeColor="text1"/>
          <w:sz w:val="22"/>
          <w:szCs w:val="22"/>
          <w:shd w:val="clear" w:color="auto" w:fill="FFFFFF"/>
        </w:rPr>
      </w:pPr>
      <w:r w:rsidRPr="00571A5F">
        <w:rPr>
          <w:color w:val="000000" w:themeColor="text1"/>
          <w:sz w:val="22"/>
          <w:szCs w:val="22"/>
          <w:shd w:val="clear" w:color="auto" w:fill="FFFFFF"/>
        </w:rPr>
        <w:t xml:space="preserve">Office hours: </w:t>
      </w:r>
      <w:r w:rsidR="00122466" w:rsidRPr="00571A5F">
        <w:rPr>
          <w:color w:val="000000" w:themeColor="text1"/>
          <w:sz w:val="22"/>
          <w:szCs w:val="22"/>
          <w:shd w:val="clear" w:color="auto" w:fill="FFFFFF"/>
        </w:rPr>
        <w:t>By appointment, Logan Hall B68F</w:t>
      </w:r>
      <w:r w:rsidR="00365952" w:rsidRPr="00571A5F">
        <w:rPr>
          <w:color w:val="000000" w:themeColor="text1"/>
          <w:sz w:val="22"/>
          <w:szCs w:val="22"/>
          <w:shd w:val="clear" w:color="auto" w:fill="FFFFFF"/>
        </w:rPr>
        <w:t xml:space="preserve"> (basement level)</w:t>
      </w:r>
    </w:p>
    <w:p w:rsidR="00D268BE" w:rsidRPr="00571A5F" w:rsidRDefault="005C5460" w:rsidP="00D268BE">
      <w:pPr>
        <w:pStyle w:val="Standard"/>
        <w:spacing w:after="0" w:line="240" w:lineRule="auto"/>
        <w:ind w:left="720"/>
        <w:rPr>
          <w:b/>
          <w:color w:val="000000" w:themeColor="text1"/>
          <w:sz w:val="22"/>
          <w:szCs w:val="22"/>
        </w:rPr>
      </w:pPr>
      <w:r w:rsidRPr="00571A5F">
        <w:rPr>
          <w:color w:val="000000" w:themeColor="text1"/>
          <w:sz w:val="22"/>
          <w:szCs w:val="22"/>
          <w:shd w:val="clear" w:color="auto" w:fill="FFFFFF"/>
        </w:rPr>
        <w:t>Emai</w:t>
      </w:r>
      <w:r w:rsidR="00747C36" w:rsidRPr="00571A5F">
        <w:rPr>
          <w:color w:val="000000" w:themeColor="text1"/>
          <w:sz w:val="22"/>
          <w:szCs w:val="22"/>
          <w:shd w:val="clear" w:color="auto" w:fill="FFFFFF"/>
        </w:rPr>
        <w:t>l: tcappelle@unm.edu</w:t>
      </w:r>
    </w:p>
    <w:p w:rsidR="00F0349B" w:rsidRPr="00571A5F" w:rsidRDefault="00F0349B" w:rsidP="00F87098">
      <w:pPr>
        <w:pStyle w:val="Footer"/>
        <w:tabs>
          <w:tab w:val="clear" w:pos="4320"/>
          <w:tab w:val="clear" w:pos="8640"/>
          <w:tab w:val="left" w:pos="660"/>
        </w:tabs>
        <w:rPr>
          <w:color w:val="000000" w:themeColor="text1"/>
          <w:sz w:val="22"/>
          <w:szCs w:val="22"/>
        </w:rPr>
      </w:pPr>
    </w:p>
    <w:p w:rsidR="0088041F" w:rsidRPr="00571A5F" w:rsidRDefault="00842FB2" w:rsidP="00F87098">
      <w:pPr>
        <w:pStyle w:val="Standard"/>
        <w:spacing w:after="0" w:line="240" w:lineRule="auto"/>
        <w:rPr>
          <w:color w:val="000000" w:themeColor="text1"/>
          <w:sz w:val="22"/>
          <w:szCs w:val="22"/>
        </w:rPr>
      </w:pPr>
      <w:r w:rsidRPr="00571A5F">
        <w:rPr>
          <w:b/>
          <w:color w:val="000000" w:themeColor="text1"/>
          <w:sz w:val="22"/>
          <w:szCs w:val="22"/>
          <w:u w:val="single"/>
        </w:rPr>
        <w:t>Overview of syllabus and course content</w:t>
      </w:r>
    </w:p>
    <w:p w:rsidR="0088041F" w:rsidRPr="00571A5F" w:rsidRDefault="00842FB2" w:rsidP="00F87098">
      <w:pPr>
        <w:pStyle w:val="Footer"/>
        <w:tabs>
          <w:tab w:val="clear" w:pos="4320"/>
          <w:tab w:val="clear" w:pos="8640"/>
          <w:tab w:val="left" w:pos="660"/>
        </w:tabs>
        <w:rPr>
          <w:b/>
          <w:color w:val="000000" w:themeColor="text1"/>
          <w:sz w:val="22"/>
          <w:szCs w:val="22"/>
        </w:rPr>
      </w:pPr>
      <w:r w:rsidRPr="00571A5F">
        <w:rPr>
          <w:color w:val="000000" w:themeColor="text1"/>
          <w:sz w:val="22"/>
          <w:szCs w:val="22"/>
        </w:rPr>
        <w:tab/>
      </w:r>
      <w:r w:rsidRPr="00571A5F">
        <w:rPr>
          <w:b/>
          <w:color w:val="000000" w:themeColor="text1"/>
          <w:sz w:val="22"/>
          <w:szCs w:val="22"/>
        </w:rPr>
        <w:t>This syllabus will be crucial to your success in this course.  Read this whole syllabus before the second class meets.</w:t>
      </w:r>
      <w:r w:rsidRPr="00571A5F">
        <w:rPr>
          <w:b/>
          <w:bCs/>
          <w:color w:val="000000" w:themeColor="text1"/>
          <w:sz w:val="22"/>
          <w:szCs w:val="22"/>
        </w:rPr>
        <w:t xml:space="preserve">  </w:t>
      </w:r>
      <w:r w:rsidR="00D033AC" w:rsidRPr="00571A5F">
        <w:rPr>
          <w:b/>
          <w:bCs/>
          <w:color w:val="000000" w:themeColor="text1"/>
          <w:sz w:val="22"/>
          <w:szCs w:val="22"/>
        </w:rPr>
        <w:t>R</w:t>
      </w:r>
      <w:r w:rsidRPr="00571A5F">
        <w:rPr>
          <w:b/>
          <w:color w:val="000000" w:themeColor="text1"/>
          <w:sz w:val="22"/>
          <w:szCs w:val="22"/>
        </w:rPr>
        <w:t>efer to it regularly throughout the course.</w:t>
      </w:r>
    </w:p>
    <w:p w:rsidR="0088041F" w:rsidRPr="00571A5F" w:rsidRDefault="00842FB2" w:rsidP="00F87098">
      <w:pPr>
        <w:pStyle w:val="Standard"/>
        <w:spacing w:after="0" w:line="240" w:lineRule="auto"/>
        <w:ind w:firstLine="720"/>
        <w:rPr>
          <w:color w:val="000000" w:themeColor="text1"/>
          <w:sz w:val="22"/>
          <w:szCs w:val="22"/>
        </w:rPr>
      </w:pPr>
      <w:r w:rsidRPr="00571A5F">
        <w:rPr>
          <w:color w:val="000000" w:themeColor="text1"/>
          <w:sz w:val="22"/>
          <w:szCs w:val="22"/>
        </w:rPr>
        <w:t xml:space="preserve">Sexuality is central to our lives.  It leads to our most important relationships – with lovers, spouses, and children.  It drives much of our social-networking, status-seeking, and consumer behavior.  It evokes our strongest passions — lust, love, pride, hope, and ecstasy, but also jealousy, heartbreak, despair, shame, and regret.  </w:t>
      </w:r>
    </w:p>
    <w:p w:rsidR="0088041F" w:rsidRPr="00571A5F" w:rsidRDefault="00842FB2" w:rsidP="00F87098">
      <w:pPr>
        <w:pStyle w:val="Standard"/>
        <w:spacing w:after="0" w:line="240" w:lineRule="auto"/>
        <w:ind w:firstLine="720"/>
        <w:rPr>
          <w:color w:val="000000" w:themeColor="text1"/>
          <w:sz w:val="22"/>
          <w:szCs w:val="22"/>
        </w:rPr>
      </w:pPr>
      <w:r w:rsidRPr="00571A5F">
        <w:rPr>
          <w:color w:val="000000" w:themeColor="text1"/>
          <w:sz w:val="22"/>
          <w:szCs w:val="22"/>
        </w:rPr>
        <w:t xml:space="preserve">This course introduces the psychology of human sexuality in its evolutionary, </w:t>
      </w:r>
      <w:r w:rsidR="002D3172" w:rsidRPr="00571A5F">
        <w:rPr>
          <w:color w:val="000000" w:themeColor="text1"/>
          <w:sz w:val="22"/>
          <w:szCs w:val="22"/>
        </w:rPr>
        <w:t xml:space="preserve">historical, </w:t>
      </w:r>
      <w:r w:rsidRPr="00571A5F">
        <w:rPr>
          <w:color w:val="000000" w:themeColor="text1"/>
          <w:sz w:val="22"/>
          <w:szCs w:val="22"/>
        </w:rPr>
        <w:t>cultural, r</w:t>
      </w:r>
      <w:r w:rsidR="00426676" w:rsidRPr="00571A5F">
        <w:rPr>
          <w:color w:val="000000" w:themeColor="text1"/>
          <w:sz w:val="22"/>
          <w:szCs w:val="22"/>
        </w:rPr>
        <w:t xml:space="preserve">eproductive, </w:t>
      </w:r>
      <w:r w:rsidRPr="00571A5F">
        <w:rPr>
          <w:color w:val="000000" w:themeColor="text1"/>
          <w:sz w:val="22"/>
          <w:szCs w:val="22"/>
        </w:rPr>
        <w:t>social</w:t>
      </w:r>
      <w:r w:rsidR="00426676" w:rsidRPr="00571A5F">
        <w:rPr>
          <w:color w:val="000000" w:themeColor="text1"/>
          <w:sz w:val="22"/>
          <w:szCs w:val="22"/>
        </w:rPr>
        <w:t>, and ethical</w:t>
      </w:r>
      <w:r w:rsidRPr="00571A5F">
        <w:rPr>
          <w:color w:val="000000" w:themeColor="text1"/>
          <w:sz w:val="22"/>
          <w:szCs w:val="22"/>
        </w:rPr>
        <w:t xml:space="preserve"> context</w:t>
      </w:r>
      <w:r w:rsidR="00426676" w:rsidRPr="00571A5F">
        <w:rPr>
          <w:color w:val="000000" w:themeColor="text1"/>
          <w:sz w:val="22"/>
          <w:szCs w:val="22"/>
        </w:rPr>
        <w:t>s</w:t>
      </w:r>
      <w:r w:rsidRPr="00571A5F">
        <w:rPr>
          <w:color w:val="000000" w:themeColor="text1"/>
          <w:sz w:val="22"/>
          <w:szCs w:val="22"/>
        </w:rPr>
        <w:t>.  We’ll explore:</w:t>
      </w:r>
    </w:p>
    <w:p w:rsidR="0088041F" w:rsidRPr="00571A5F" w:rsidRDefault="00842FB2" w:rsidP="00F87098">
      <w:pPr>
        <w:pStyle w:val="ListParagraph"/>
        <w:numPr>
          <w:ilvl w:val="0"/>
          <w:numId w:val="44"/>
        </w:numPr>
        <w:spacing w:after="0" w:line="240" w:lineRule="auto"/>
        <w:rPr>
          <w:color w:val="000000" w:themeColor="text1"/>
          <w:sz w:val="22"/>
          <w:szCs w:val="22"/>
        </w:rPr>
      </w:pPr>
      <w:r w:rsidRPr="00571A5F">
        <w:rPr>
          <w:color w:val="000000" w:themeColor="text1"/>
          <w:sz w:val="22"/>
          <w:szCs w:val="22"/>
        </w:rPr>
        <w:t>The history, nature, and challenges of sex research</w:t>
      </w:r>
    </w:p>
    <w:p w:rsidR="00C86CE2" w:rsidRPr="00571A5F" w:rsidRDefault="00C86CE2" w:rsidP="00F87098">
      <w:pPr>
        <w:pStyle w:val="ListParagraph"/>
        <w:numPr>
          <w:ilvl w:val="0"/>
          <w:numId w:val="44"/>
        </w:numPr>
        <w:spacing w:after="0" w:line="240" w:lineRule="auto"/>
        <w:rPr>
          <w:color w:val="000000" w:themeColor="text1"/>
          <w:sz w:val="22"/>
          <w:szCs w:val="22"/>
        </w:rPr>
      </w:pPr>
      <w:r w:rsidRPr="00571A5F">
        <w:rPr>
          <w:color w:val="000000" w:themeColor="text1"/>
          <w:sz w:val="22"/>
          <w:szCs w:val="22"/>
        </w:rPr>
        <w:t>Sexually transmitted organisms and sexual health</w:t>
      </w:r>
    </w:p>
    <w:p w:rsidR="0088041F" w:rsidRPr="00571A5F" w:rsidRDefault="00842FB2" w:rsidP="00F87098">
      <w:pPr>
        <w:pStyle w:val="ListParagraph"/>
        <w:numPr>
          <w:ilvl w:val="0"/>
          <w:numId w:val="15"/>
        </w:numPr>
        <w:spacing w:after="0" w:line="240" w:lineRule="auto"/>
        <w:rPr>
          <w:color w:val="000000" w:themeColor="text1"/>
          <w:sz w:val="22"/>
          <w:szCs w:val="22"/>
        </w:rPr>
      </w:pPr>
      <w:r w:rsidRPr="00571A5F">
        <w:rPr>
          <w:color w:val="000000" w:themeColor="text1"/>
          <w:sz w:val="22"/>
          <w:szCs w:val="22"/>
        </w:rPr>
        <w:t>The origins and functions of sexual reproduction</w:t>
      </w:r>
      <w:r w:rsidR="00C86CE2" w:rsidRPr="00571A5F">
        <w:rPr>
          <w:color w:val="000000" w:themeColor="text1"/>
          <w:sz w:val="22"/>
          <w:szCs w:val="22"/>
        </w:rPr>
        <w:t>, sexual evolution</w:t>
      </w:r>
    </w:p>
    <w:p w:rsidR="00C86CE2" w:rsidRPr="00571A5F" w:rsidRDefault="00C86CE2" w:rsidP="00C86CE2">
      <w:pPr>
        <w:pStyle w:val="ListParagraph"/>
        <w:numPr>
          <w:ilvl w:val="0"/>
          <w:numId w:val="15"/>
        </w:numPr>
        <w:spacing w:after="0" w:line="240" w:lineRule="auto"/>
        <w:rPr>
          <w:color w:val="000000" w:themeColor="text1"/>
          <w:sz w:val="22"/>
          <w:szCs w:val="22"/>
        </w:rPr>
      </w:pPr>
      <w:r w:rsidRPr="00571A5F">
        <w:rPr>
          <w:color w:val="000000" w:themeColor="text1"/>
          <w:sz w:val="22"/>
          <w:szCs w:val="22"/>
        </w:rPr>
        <w:t xml:space="preserve">Mate choice, </w:t>
      </w:r>
      <w:r w:rsidRPr="00571A5F">
        <w:rPr>
          <w:color w:val="000000" w:themeColor="text1"/>
          <w:sz w:val="22"/>
          <w:szCs w:val="22"/>
        </w:rPr>
        <w:t>sexual selection theory,</w:t>
      </w:r>
      <w:r w:rsidRPr="00571A5F">
        <w:rPr>
          <w:color w:val="000000" w:themeColor="text1"/>
          <w:sz w:val="22"/>
          <w:szCs w:val="22"/>
        </w:rPr>
        <w:t xml:space="preserve"> and signaling theory</w:t>
      </w:r>
    </w:p>
    <w:p w:rsidR="0088041F" w:rsidRPr="00571A5F" w:rsidRDefault="00C86CE2" w:rsidP="00F87098">
      <w:pPr>
        <w:pStyle w:val="ListParagraph"/>
        <w:numPr>
          <w:ilvl w:val="0"/>
          <w:numId w:val="15"/>
        </w:numPr>
        <w:spacing w:after="0" w:line="240" w:lineRule="auto"/>
        <w:rPr>
          <w:color w:val="000000" w:themeColor="text1"/>
          <w:sz w:val="22"/>
          <w:szCs w:val="22"/>
        </w:rPr>
      </w:pPr>
      <w:r w:rsidRPr="00571A5F">
        <w:rPr>
          <w:color w:val="000000" w:themeColor="text1"/>
          <w:sz w:val="22"/>
          <w:szCs w:val="22"/>
        </w:rPr>
        <w:t>Physical</w:t>
      </w:r>
      <w:r w:rsidR="00F97153" w:rsidRPr="00571A5F">
        <w:rPr>
          <w:color w:val="000000" w:themeColor="text1"/>
          <w:sz w:val="22"/>
          <w:szCs w:val="22"/>
        </w:rPr>
        <w:t xml:space="preserve"> attraction</w:t>
      </w:r>
      <w:r w:rsidRPr="00571A5F">
        <w:rPr>
          <w:color w:val="000000" w:themeColor="text1"/>
          <w:sz w:val="22"/>
          <w:szCs w:val="22"/>
        </w:rPr>
        <w:t xml:space="preserve"> and social attraction</w:t>
      </w:r>
    </w:p>
    <w:p w:rsidR="0088041F" w:rsidRPr="00571A5F" w:rsidRDefault="00842FB2" w:rsidP="00F87098">
      <w:pPr>
        <w:pStyle w:val="ListParagraph"/>
        <w:numPr>
          <w:ilvl w:val="0"/>
          <w:numId w:val="15"/>
        </w:numPr>
        <w:spacing w:after="0" w:line="240" w:lineRule="auto"/>
        <w:rPr>
          <w:color w:val="000000" w:themeColor="text1"/>
          <w:sz w:val="22"/>
          <w:szCs w:val="22"/>
        </w:rPr>
      </w:pPr>
      <w:r w:rsidRPr="00571A5F">
        <w:rPr>
          <w:color w:val="000000" w:themeColor="text1"/>
          <w:sz w:val="22"/>
          <w:szCs w:val="22"/>
        </w:rPr>
        <w:t xml:space="preserve">Sexual </w:t>
      </w:r>
      <w:r w:rsidR="00C86CE2" w:rsidRPr="00571A5F">
        <w:rPr>
          <w:color w:val="000000" w:themeColor="text1"/>
          <w:sz w:val="22"/>
          <w:szCs w:val="22"/>
        </w:rPr>
        <w:t>arousal, orgasm, and pleasure</w:t>
      </w:r>
    </w:p>
    <w:p w:rsidR="00C86CE2" w:rsidRPr="00571A5F" w:rsidRDefault="00C86CE2" w:rsidP="00F87098">
      <w:pPr>
        <w:pStyle w:val="ListParagraph"/>
        <w:numPr>
          <w:ilvl w:val="0"/>
          <w:numId w:val="15"/>
        </w:numPr>
        <w:spacing w:after="0" w:line="240" w:lineRule="auto"/>
        <w:rPr>
          <w:color w:val="000000" w:themeColor="text1"/>
          <w:sz w:val="22"/>
          <w:szCs w:val="22"/>
        </w:rPr>
      </w:pPr>
      <w:r w:rsidRPr="00571A5F">
        <w:rPr>
          <w:color w:val="000000" w:themeColor="text1"/>
          <w:sz w:val="22"/>
          <w:szCs w:val="22"/>
        </w:rPr>
        <w:t>Sexual activities: masturbation, foreplay, copulation</w:t>
      </w:r>
    </w:p>
    <w:p w:rsidR="0088041F" w:rsidRPr="00571A5F" w:rsidRDefault="00842FB2" w:rsidP="00F87098">
      <w:pPr>
        <w:pStyle w:val="ListParagraph"/>
        <w:numPr>
          <w:ilvl w:val="0"/>
          <w:numId w:val="15"/>
        </w:numPr>
        <w:spacing w:after="0" w:line="240" w:lineRule="auto"/>
        <w:rPr>
          <w:color w:val="000000" w:themeColor="text1"/>
          <w:sz w:val="22"/>
          <w:szCs w:val="22"/>
        </w:rPr>
      </w:pPr>
      <w:r w:rsidRPr="00571A5F">
        <w:rPr>
          <w:color w:val="000000" w:themeColor="text1"/>
          <w:sz w:val="22"/>
          <w:szCs w:val="22"/>
        </w:rPr>
        <w:t xml:space="preserve">Sexual competition </w:t>
      </w:r>
      <w:r w:rsidR="00C86CE2" w:rsidRPr="00571A5F">
        <w:rPr>
          <w:color w:val="000000" w:themeColor="text1"/>
          <w:sz w:val="22"/>
          <w:szCs w:val="22"/>
        </w:rPr>
        <w:t>and mating markets</w:t>
      </w:r>
    </w:p>
    <w:p w:rsidR="0088041F" w:rsidRPr="00571A5F" w:rsidRDefault="00842FB2" w:rsidP="00F87098">
      <w:pPr>
        <w:pStyle w:val="ListParagraph"/>
        <w:numPr>
          <w:ilvl w:val="0"/>
          <w:numId w:val="15"/>
        </w:numPr>
        <w:spacing w:after="0" w:line="240" w:lineRule="auto"/>
        <w:rPr>
          <w:color w:val="000000" w:themeColor="text1"/>
          <w:sz w:val="22"/>
          <w:szCs w:val="22"/>
        </w:rPr>
      </w:pPr>
      <w:r w:rsidRPr="00571A5F">
        <w:rPr>
          <w:color w:val="000000" w:themeColor="text1"/>
          <w:sz w:val="22"/>
          <w:szCs w:val="22"/>
        </w:rPr>
        <w:t>Sexual jealousy</w:t>
      </w:r>
      <w:r w:rsidR="00C86CE2" w:rsidRPr="00571A5F">
        <w:rPr>
          <w:color w:val="000000" w:themeColor="text1"/>
          <w:sz w:val="22"/>
          <w:szCs w:val="22"/>
        </w:rPr>
        <w:t>, pair-bonding,</w:t>
      </w:r>
      <w:r w:rsidRPr="00571A5F">
        <w:rPr>
          <w:color w:val="000000" w:themeColor="text1"/>
          <w:sz w:val="22"/>
          <w:szCs w:val="22"/>
        </w:rPr>
        <w:t xml:space="preserve"> and mate-guarding</w:t>
      </w:r>
    </w:p>
    <w:p w:rsidR="0088041F" w:rsidRPr="00571A5F" w:rsidRDefault="009D5821" w:rsidP="00F87098">
      <w:pPr>
        <w:pStyle w:val="ListParagraph"/>
        <w:numPr>
          <w:ilvl w:val="0"/>
          <w:numId w:val="15"/>
        </w:numPr>
        <w:spacing w:after="0" w:line="240" w:lineRule="auto"/>
        <w:rPr>
          <w:color w:val="000000" w:themeColor="text1"/>
          <w:sz w:val="22"/>
          <w:szCs w:val="22"/>
        </w:rPr>
      </w:pPr>
      <w:r w:rsidRPr="00571A5F">
        <w:rPr>
          <w:color w:val="000000" w:themeColor="text1"/>
          <w:sz w:val="22"/>
          <w:szCs w:val="22"/>
        </w:rPr>
        <w:t>Ovulatory cycles and estrus</w:t>
      </w:r>
    </w:p>
    <w:p w:rsidR="0088041F" w:rsidRPr="00571A5F" w:rsidRDefault="0011786A" w:rsidP="00F87098">
      <w:pPr>
        <w:pStyle w:val="ListParagraph"/>
        <w:numPr>
          <w:ilvl w:val="0"/>
          <w:numId w:val="15"/>
        </w:numPr>
        <w:spacing w:after="0" w:line="240" w:lineRule="auto"/>
        <w:rPr>
          <w:color w:val="000000" w:themeColor="text1"/>
          <w:sz w:val="22"/>
          <w:szCs w:val="22"/>
        </w:rPr>
      </w:pPr>
      <w:r w:rsidRPr="00571A5F">
        <w:rPr>
          <w:color w:val="000000" w:themeColor="text1"/>
          <w:sz w:val="22"/>
          <w:szCs w:val="22"/>
        </w:rPr>
        <w:t xml:space="preserve">Sexual </w:t>
      </w:r>
      <w:r w:rsidR="00842FB2" w:rsidRPr="00571A5F">
        <w:rPr>
          <w:color w:val="000000" w:themeColor="text1"/>
          <w:sz w:val="22"/>
          <w:szCs w:val="22"/>
        </w:rPr>
        <w:t>conflict</w:t>
      </w:r>
      <w:r w:rsidR="00A60B10" w:rsidRPr="00571A5F">
        <w:rPr>
          <w:color w:val="000000" w:themeColor="text1"/>
          <w:sz w:val="22"/>
          <w:szCs w:val="22"/>
        </w:rPr>
        <w:t>,</w:t>
      </w:r>
      <w:r w:rsidR="00400B92" w:rsidRPr="00571A5F">
        <w:rPr>
          <w:color w:val="000000" w:themeColor="text1"/>
          <w:sz w:val="22"/>
          <w:szCs w:val="22"/>
        </w:rPr>
        <w:t xml:space="preserve"> </w:t>
      </w:r>
      <w:r w:rsidR="00A60B10" w:rsidRPr="00571A5F">
        <w:rPr>
          <w:color w:val="000000" w:themeColor="text1"/>
          <w:sz w:val="22"/>
          <w:szCs w:val="22"/>
        </w:rPr>
        <w:t xml:space="preserve">sexual assault, </w:t>
      </w:r>
      <w:r w:rsidR="00A60B10" w:rsidRPr="00571A5F">
        <w:rPr>
          <w:color w:val="000000" w:themeColor="text1"/>
          <w:sz w:val="22"/>
          <w:szCs w:val="22"/>
        </w:rPr>
        <w:t xml:space="preserve">alternative mating strategies, </w:t>
      </w:r>
      <w:r w:rsidR="00A60B10" w:rsidRPr="00571A5F">
        <w:rPr>
          <w:color w:val="000000" w:themeColor="text1"/>
          <w:sz w:val="22"/>
          <w:szCs w:val="22"/>
        </w:rPr>
        <w:t>psychopathy</w:t>
      </w:r>
    </w:p>
    <w:p w:rsidR="0088041F" w:rsidRPr="00571A5F" w:rsidRDefault="00A60B10" w:rsidP="00772CCA">
      <w:pPr>
        <w:pStyle w:val="ListParagraph"/>
        <w:numPr>
          <w:ilvl w:val="0"/>
          <w:numId w:val="15"/>
        </w:numPr>
        <w:spacing w:after="0" w:line="240" w:lineRule="auto"/>
        <w:rPr>
          <w:color w:val="000000" w:themeColor="text1"/>
          <w:sz w:val="22"/>
          <w:szCs w:val="22"/>
        </w:rPr>
      </w:pPr>
      <w:r w:rsidRPr="00571A5F">
        <w:rPr>
          <w:color w:val="000000" w:themeColor="text1"/>
          <w:sz w:val="22"/>
          <w:szCs w:val="22"/>
        </w:rPr>
        <w:t>Sex differences,</w:t>
      </w:r>
      <w:r w:rsidR="00F97153" w:rsidRPr="00571A5F">
        <w:rPr>
          <w:color w:val="000000" w:themeColor="text1"/>
          <w:sz w:val="22"/>
          <w:szCs w:val="22"/>
        </w:rPr>
        <w:t xml:space="preserve"> </w:t>
      </w:r>
      <w:r w:rsidR="00400B92" w:rsidRPr="00571A5F">
        <w:rPr>
          <w:color w:val="000000" w:themeColor="text1"/>
          <w:sz w:val="22"/>
          <w:szCs w:val="22"/>
        </w:rPr>
        <w:t>cross-sex empathy</w:t>
      </w:r>
      <w:r w:rsidRPr="00571A5F">
        <w:rPr>
          <w:color w:val="000000" w:themeColor="text1"/>
          <w:sz w:val="22"/>
          <w:szCs w:val="22"/>
        </w:rPr>
        <w:t>, gender, and feminism</w:t>
      </w:r>
    </w:p>
    <w:p w:rsidR="0088041F" w:rsidRPr="00571A5F" w:rsidRDefault="00400B92" w:rsidP="00F87098">
      <w:pPr>
        <w:pStyle w:val="ListParagraph"/>
        <w:numPr>
          <w:ilvl w:val="0"/>
          <w:numId w:val="15"/>
        </w:numPr>
        <w:spacing w:after="0" w:line="240" w:lineRule="auto"/>
        <w:rPr>
          <w:color w:val="000000" w:themeColor="text1"/>
          <w:sz w:val="22"/>
          <w:szCs w:val="22"/>
        </w:rPr>
      </w:pPr>
      <w:r w:rsidRPr="00571A5F">
        <w:rPr>
          <w:color w:val="000000" w:themeColor="text1"/>
          <w:sz w:val="22"/>
          <w:szCs w:val="22"/>
        </w:rPr>
        <w:t>H</w:t>
      </w:r>
      <w:r w:rsidR="00842FB2" w:rsidRPr="00571A5F">
        <w:rPr>
          <w:color w:val="000000" w:themeColor="text1"/>
          <w:sz w:val="22"/>
          <w:szCs w:val="22"/>
        </w:rPr>
        <w:t xml:space="preserve">omosexuality, </w:t>
      </w:r>
      <w:r w:rsidRPr="00571A5F">
        <w:rPr>
          <w:color w:val="000000" w:themeColor="text1"/>
          <w:sz w:val="22"/>
          <w:szCs w:val="22"/>
        </w:rPr>
        <w:t xml:space="preserve">bisexuality, </w:t>
      </w:r>
      <w:r w:rsidR="00842FB2" w:rsidRPr="00571A5F">
        <w:rPr>
          <w:color w:val="000000" w:themeColor="text1"/>
          <w:sz w:val="22"/>
          <w:szCs w:val="22"/>
        </w:rPr>
        <w:t>and sexual fluidity</w:t>
      </w:r>
    </w:p>
    <w:p w:rsidR="0088041F" w:rsidRPr="00571A5F" w:rsidRDefault="0011786A" w:rsidP="00F87098">
      <w:pPr>
        <w:pStyle w:val="ListParagraph"/>
        <w:numPr>
          <w:ilvl w:val="0"/>
          <w:numId w:val="15"/>
        </w:numPr>
        <w:spacing w:after="0" w:line="240" w:lineRule="auto"/>
        <w:rPr>
          <w:color w:val="000000" w:themeColor="text1"/>
          <w:sz w:val="22"/>
          <w:szCs w:val="22"/>
        </w:rPr>
      </w:pPr>
      <w:r w:rsidRPr="00571A5F">
        <w:rPr>
          <w:color w:val="000000" w:themeColor="text1"/>
          <w:sz w:val="22"/>
          <w:szCs w:val="22"/>
        </w:rPr>
        <w:t xml:space="preserve">BDSM, </w:t>
      </w:r>
      <w:r w:rsidR="00C756DC" w:rsidRPr="00571A5F">
        <w:rPr>
          <w:color w:val="000000" w:themeColor="text1"/>
          <w:sz w:val="22"/>
          <w:szCs w:val="22"/>
        </w:rPr>
        <w:t>kink, and unusual sexual preferences</w:t>
      </w:r>
    </w:p>
    <w:p w:rsidR="002A12D0" w:rsidRPr="00571A5F" w:rsidRDefault="00842FB2" w:rsidP="00F87098">
      <w:pPr>
        <w:pStyle w:val="ListParagraph"/>
        <w:numPr>
          <w:ilvl w:val="0"/>
          <w:numId w:val="15"/>
        </w:numPr>
        <w:spacing w:after="0" w:line="240" w:lineRule="auto"/>
        <w:rPr>
          <w:color w:val="000000" w:themeColor="text1"/>
          <w:sz w:val="22"/>
          <w:szCs w:val="22"/>
        </w:rPr>
      </w:pPr>
      <w:r w:rsidRPr="00571A5F">
        <w:rPr>
          <w:color w:val="000000" w:themeColor="text1"/>
          <w:sz w:val="22"/>
          <w:szCs w:val="22"/>
        </w:rPr>
        <w:t>Sexual barter</w:t>
      </w:r>
      <w:r w:rsidR="00A60B10" w:rsidRPr="00571A5F">
        <w:rPr>
          <w:color w:val="000000" w:themeColor="text1"/>
          <w:sz w:val="22"/>
          <w:szCs w:val="22"/>
        </w:rPr>
        <w:t>,</w:t>
      </w:r>
      <w:r w:rsidR="002A12D0" w:rsidRPr="00571A5F">
        <w:rPr>
          <w:color w:val="000000" w:themeColor="text1"/>
          <w:sz w:val="22"/>
          <w:szCs w:val="22"/>
        </w:rPr>
        <w:t xml:space="preserve"> material proof</w:t>
      </w:r>
      <w:r w:rsidR="00A60B10" w:rsidRPr="00571A5F">
        <w:rPr>
          <w:color w:val="000000" w:themeColor="text1"/>
          <w:sz w:val="22"/>
          <w:szCs w:val="22"/>
        </w:rPr>
        <w:t>, prostitution, pornography, sexbots</w:t>
      </w:r>
    </w:p>
    <w:p w:rsidR="002A12D0" w:rsidRPr="00571A5F" w:rsidRDefault="00842FB2" w:rsidP="00F87098">
      <w:pPr>
        <w:pStyle w:val="ListParagraph"/>
        <w:numPr>
          <w:ilvl w:val="0"/>
          <w:numId w:val="15"/>
        </w:numPr>
        <w:spacing w:after="0" w:line="240" w:lineRule="auto"/>
        <w:rPr>
          <w:color w:val="000000" w:themeColor="text1"/>
          <w:sz w:val="22"/>
          <w:szCs w:val="22"/>
        </w:rPr>
      </w:pPr>
      <w:r w:rsidRPr="00571A5F">
        <w:rPr>
          <w:color w:val="000000" w:themeColor="text1"/>
          <w:sz w:val="22"/>
          <w:szCs w:val="22"/>
        </w:rPr>
        <w:t xml:space="preserve">Sexual </w:t>
      </w:r>
      <w:r w:rsidR="002A12D0" w:rsidRPr="00571A5F">
        <w:rPr>
          <w:color w:val="000000" w:themeColor="text1"/>
          <w:sz w:val="22"/>
          <w:szCs w:val="22"/>
        </w:rPr>
        <w:t xml:space="preserve">selection for mental health, </w:t>
      </w:r>
      <w:r w:rsidR="00A60B10" w:rsidRPr="00571A5F">
        <w:rPr>
          <w:color w:val="000000" w:themeColor="text1"/>
          <w:sz w:val="22"/>
          <w:szCs w:val="22"/>
        </w:rPr>
        <w:t>intelligence, conscientiousness, and commitment</w:t>
      </w:r>
    </w:p>
    <w:p w:rsidR="00705458" w:rsidRPr="00571A5F" w:rsidRDefault="00705458" w:rsidP="00F87098">
      <w:pPr>
        <w:pStyle w:val="ListParagraph"/>
        <w:numPr>
          <w:ilvl w:val="0"/>
          <w:numId w:val="15"/>
        </w:numPr>
        <w:spacing w:after="0" w:line="240" w:lineRule="auto"/>
        <w:rPr>
          <w:color w:val="000000" w:themeColor="text1"/>
          <w:sz w:val="22"/>
          <w:szCs w:val="22"/>
        </w:rPr>
      </w:pPr>
      <w:r w:rsidRPr="00571A5F">
        <w:rPr>
          <w:color w:val="000000" w:themeColor="text1"/>
          <w:sz w:val="22"/>
          <w:szCs w:val="22"/>
        </w:rPr>
        <w:t>Sexual morality, mating ethics, consent, and virtue-signaling</w:t>
      </w:r>
    </w:p>
    <w:p w:rsidR="0088041F" w:rsidRPr="00571A5F" w:rsidRDefault="00842FB2" w:rsidP="00F87098">
      <w:pPr>
        <w:pStyle w:val="ListParagraph"/>
        <w:numPr>
          <w:ilvl w:val="0"/>
          <w:numId w:val="15"/>
        </w:numPr>
        <w:spacing w:after="0" w:line="240" w:lineRule="auto"/>
        <w:rPr>
          <w:color w:val="000000" w:themeColor="text1"/>
          <w:sz w:val="22"/>
          <w:szCs w:val="22"/>
        </w:rPr>
      </w:pPr>
      <w:r w:rsidRPr="00571A5F">
        <w:rPr>
          <w:color w:val="000000" w:themeColor="text1"/>
          <w:sz w:val="22"/>
          <w:szCs w:val="22"/>
        </w:rPr>
        <w:t>Romantic love</w:t>
      </w:r>
      <w:r w:rsidR="00705458" w:rsidRPr="00571A5F">
        <w:rPr>
          <w:color w:val="000000" w:themeColor="text1"/>
          <w:sz w:val="22"/>
          <w:szCs w:val="22"/>
        </w:rPr>
        <w:t xml:space="preserve"> and romantic proof</w:t>
      </w:r>
    </w:p>
    <w:p w:rsidR="00705458" w:rsidRPr="00571A5F" w:rsidRDefault="00705458" w:rsidP="00F87098">
      <w:pPr>
        <w:pStyle w:val="ListParagraph"/>
        <w:numPr>
          <w:ilvl w:val="0"/>
          <w:numId w:val="15"/>
        </w:numPr>
        <w:spacing w:after="0" w:line="240" w:lineRule="auto"/>
        <w:rPr>
          <w:color w:val="000000" w:themeColor="text1"/>
          <w:sz w:val="22"/>
          <w:szCs w:val="22"/>
        </w:rPr>
      </w:pPr>
      <w:r w:rsidRPr="00571A5F">
        <w:rPr>
          <w:color w:val="000000" w:themeColor="text1"/>
          <w:sz w:val="22"/>
          <w:szCs w:val="22"/>
        </w:rPr>
        <w:t>Sexual relationships</w:t>
      </w:r>
      <w:r w:rsidR="00A60B10" w:rsidRPr="00571A5F">
        <w:rPr>
          <w:color w:val="000000" w:themeColor="text1"/>
          <w:sz w:val="22"/>
          <w:szCs w:val="22"/>
        </w:rPr>
        <w:t>, marriage, and monogamy</w:t>
      </w:r>
    </w:p>
    <w:p w:rsidR="00705458" w:rsidRPr="00571A5F" w:rsidRDefault="00705458" w:rsidP="00F87098">
      <w:pPr>
        <w:pStyle w:val="ListParagraph"/>
        <w:numPr>
          <w:ilvl w:val="0"/>
          <w:numId w:val="15"/>
        </w:numPr>
        <w:spacing w:after="0" w:line="240" w:lineRule="auto"/>
        <w:rPr>
          <w:color w:val="000000" w:themeColor="text1"/>
          <w:sz w:val="22"/>
          <w:szCs w:val="22"/>
        </w:rPr>
      </w:pPr>
      <w:r w:rsidRPr="00571A5F">
        <w:rPr>
          <w:color w:val="000000" w:themeColor="text1"/>
          <w:sz w:val="22"/>
          <w:szCs w:val="22"/>
        </w:rPr>
        <w:t>Polyamory and open relationships</w:t>
      </w:r>
    </w:p>
    <w:p w:rsidR="00705458" w:rsidRPr="00571A5F" w:rsidRDefault="00705458" w:rsidP="00F87098">
      <w:pPr>
        <w:pStyle w:val="ListParagraph"/>
        <w:numPr>
          <w:ilvl w:val="0"/>
          <w:numId w:val="15"/>
        </w:numPr>
        <w:spacing w:after="0" w:line="240" w:lineRule="auto"/>
        <w:rPr>
          <w:color w:val="000000" w:themeColor="text1"/>
          <w:sz w:val="22"/>
          <w:szCs w:val="22"/>
        </w:rPr>
      </w:pPr>
      <w:r w:rsidRPr="00571A5F">
        <w:rPr>
          <w:color w:val="000000" w:themeColor="text1"/>
          <w:sz w:val="22"/>
          <w:szCs w:val="22"/>
        </w:rPr>
        <w:t>The future of sexuality</w:t>
      </w:r>
    </w:p>
    <w:p w:rsidR="0088041F" w:rsidRPr="00571A5F" w:rsidRDefault="0088041F" w:rsidP="00F87098">
      <w:pPr>
        <w:pStyle w:val="ListParagraph"/>
        <w:spacing w:after="0" w:line="240" w:lineRule="auto"/>
        <w:rPr>
          <w:color w:val="000000" w:themeColor="text1"/>
          <w:sz w:val="22"/>
          <w:szCs w:val="22"/>
        </w:rPr>
      </w:pPr>
    </w:p>
    <w:p w:rsidR="0088041F" w:rsidRPr="00571A5F" w:rsidRDefault="00842FB2" w:rsidP="00F87098">
      <w:pPr>
        <w:pStyle w:val="Standard"/>
        <w:spacing w:after="0" w:line="240" w:lineRule="auto"/>
        <w:ind w:firstLine="720"/>
        <w:rPr>
          <w:color w:val="000000" w:themeColor="text1"/>
          <w:sz w:val="22"/>
          <w:szCs w:val="22"/>
        </w:rPr>
      </w:pPr>
      <w:r w:rsidRPr="00571A5F">
        <w:rPr>
          <w:color w:val="000000" w:themeColor="text1"/>
          <w:sz w:val="22"/>
          <w:szCs w:val="22"/>
        </w:rPr>
        <w:t xml:space="preserve">This course will focus on sexual psychology, behaviors, emotions, and relationships. It will not be a </w:t>
      </w:r>
      <w:r w:rsidR="00F23BD6" w:rsidRPr="00571A5F">
        <w:rPr>
          <w:color w:val="000000" w:themeColor="text1"/>
          <w:sz w:val="22"/>
          <w:szCs w:val="22"/>
        </w:rPr>
        <w:t xml:space="preserve">remedial ‘sex education’ course, so </w:t>
      </w:r>
      <w:r w:rsidRPr="00571A5F">
        <w:rPr>
          <w:color w:val="000000" w:themeColor="text1"/>
          <w:sz w:val="22"/>
          <w:szCs w:val="22"/>
        </w:rPr>
        <w:t>will not focus very much on medical, clinical, or health issues such as genital anatomy, contraception, preg</w:t>
      </w:r>
      <w:r w:rsidR="00555998" w:rsidRPr="00571A5F">
        <w:rPr>
          <w:color w:val="000000" w:themeColor="text1"/>
          <w:sz w:val="22"/>
          <w:szCs w:val="22"/>
        </w:rPr>
        <w:t xml:space="preserve">nancy, </w:t>
      </w:r>
      <w:r w:rsidRPr="00571A5F">
        <w:rPr>
          <w:color w:val="000000" w:themeColor="text1"/>
          <w:sz w:val="22"/>
          <w:szCs w:val="22"/>
        </w:rPr>
        <w:t>or sexual dysfunctions.</w:t>
      </w:r>
      <w:r w:rsidR="00F87098" w:rsidRPr="00571A5F">
        <w:rPr>
          <w:color w:val="000000" w:themeColor="text1"/>
          <w:sz w:val="22"/>
          <w:szCs w:val="22"/>
        </w:rPr>
        <w:t xml:space="preserve"> </w:t>
      </w:r>
    </w:p>
    <w:p w:rsidR="00BB63C8" w:rsidRPr="00571A5F" w:rsidRDefault="00BB63C8" w:rsidP="003F50A2">
      <w:pPr>
        <w:pStyle w:val="Standard"/>
        <w:tabs>
          <w:tab w:val="left" w:pos="1440"/>
        </w:tabs>
        <w:spacing w:after="0" w:line="240" w:lineRule="auto"/>
        <w:rPr>
          <w:b/>
          <w:color w:val="000000" w:themeColor="text1"/>
          <w:sz w:val="22"/>
          <w:szCs w:val="22"/>
          <w:u w:val="single"/>
        </w:rPr>
      </w:pPr>
    </w:p>
    <w:p w:rsidR="00BB63C8" w:rsidRPr="00571A5F" w:rsidRDefault="00BB63C8" w:rsidP="00A3173C">
      <w:pPr>
        <w:pStyle w:val="CM1"/>
        <w:spacing w:after="0" w:line="240" w:lineRule="auto"/>
        <w:rPr>
          <w:color w:val="000000" w:themeColor="text1"/>
          <w:sz w:val="22"/>
          <w:szCs w:val="22"/>
        </w:rPr>
      </w:pPr>
      <w:r w:rsidRPr="00571A5F">
        <w:rPr>
          <w:b/>
          <w:bCs/>
          <w:color w:val="000000" w:themeColor="text1"/>
          <w:sz w:val="22"/>
          <w:szCs w:val="22"/>
        </w:rPr>
        <w:t xml:space="preserve">This </w:t>
      </w:r>
      <w:r w:rsidRPr="00571A5F">
        <w:rPr>
          <w:b/>
          <w:color w:val="000000" w:themeColor="text1"/>
          <w:sz w:val="22"/>
          <w:szCs w:val="22"/>
        </w:rPr>
        <w:t xml:space="preserve">course's </w:t>
      </w:r>
      <w:r w:rsidRPr="00571A5F">
        <w:rPr>
          <w:b/>
          <w:bCs/>
          <w:color w:val="000000" w:themeColor="text1"/>
          <w:sz w:val="22"/>
          <w:szCs w:val="22"/>
        </w:rPr>
        <w:t>distinctive challenges</w:t>
      </w:r>
    </w:p>
    <w:p w:rsidR="00BB63C8" w:rsidRPr="00571A5F" w:rsidRDefault="00BB63C8" w:rsidP="00A3173C">
      <w:pPr>
        <w:pStyle w:val="CM2"/>
        <w:spacing w:after="0" w:line="240" w:lineRule="auto"/>
        <w:ind w:firstLine="720"/>
        <w:rPr>
          <w:color w:val="000000" w:themeColor="text1"/>
          <w:sz w:val="22"/>
          <w:szCs w:val="22"/>
        </w:rPr>
      </w:pPr>
      <w:r w:rsidRPr="00571A5F">
        <w:rPr>
          <w:b/>
          <w:color w:val="000000" w:themeColor="text1"/>
          <w:sz w:val="22"/>
          <w:szCs w:val="22"/>
        </w:rPr>
        <w:t>This course presents some striking new theories and data about sex, which is one of the most emotionally-charged, controversial areas of human behavior, culture, and morality</w:t>
      </w:r>
      <w:r w:rsidRPr="00571A5F">
        <w:rPr>
          <w:color w:val="000000" w:themeColor="text1"/>
          <w:sz w:val="22"/>
          <w:szCs w:val="22"/>
        </w:rPr>
        <w:t xml:space="preserve">.This course includes detailed lectures, readings, quizzes, discussions, and </w:t>
      </w:r>
      <w:r w:rsidR="005B37E8" w:rsidRPr="00571A5F">
        <w:rPr>
          <w:color w:val="000000" w:themeColor="text1"/>
          <w:sz w:val="22"/>
          <w:szCs w:val="22"/>
        </w:rPr>
        <w:t>videos</w:t>
      </w:r>
      <w:r w:rsidRPr="00571A5F">
        <w:rPr>
          <w:color w:val="000000" w:themeColor="text1"/>
          <w:sz w:val="22"/>
          <w:szCs w:val="22"/>
        </w:rPr>
        <w:t xml:space="preserve"> about explicit topics.  It covers not just </w:t>
      </w:r>
      <w:r w:rsidR="005B37E8" w:rsidRPr="00571A5F">
        <w:rPr>
          <w:color w:val="000000" w:themeColor="text1"/>
          <w:sz w:val="22"/>
          <w:szCs w:val="22"/>
        </w:rPr>
        <w:t xml:space="preserve">vanilla, </w:t>
      </w:r>
      <w:r w:rsidRPr="00571A5F">
        <w:rPr>
          <w:color w:val="000000" w:themeColor="text1"/>
          <w:sz w:val="22"/>
          <w:szCs w:val="22"/>
        </w:rPr>
        <w:t>consensual</w:t>
      </w:r>
      <w:r w:rsidR="005B37E8" w:rsidRPr="00571A5F">
        <w:rPr>
          <w:color w:val="000000" w:themeColor="text1"/>
          <w:sz w:val="22"/>
          <w:szCs w:val="22"/>
        </w:rPr>
        <w:t>,</w:t>
      </w:r>
      <w:r w:rsidRPr="00571A5F">
        <w:rPr>
          <w:color w:val="000000" w:themeColor="text1"/>
          <w:sz w:val="22"/>
          <w:szCs w:val="22"/>
        </w:rPr>
        <w:t xml:space="preserve"> long-term</w:t>
      </w:r>
      <w:r w:rsidR="005B37E8" w:rsidRPr="00571A5F">
        <w:rPr>
          <w:color w:val="000000" w:themeColor="text1"/>
          <w:sz w:val="22"/>
          <w:szCs w:val="22"/>
        </w:rPr>
        <w:t>, monogamous,</w:t>
      </w:r>
      <w:r w:rsidRPr="00571A5F">
        <w:rPr>
          <w:color w:val="000000" w:themeColor="text1"/>
          <w:sz w:val="22"/>
          <w:szCs w:val="22"/>
        </w:rPr>
        <w:t xml:space="preserve"> heterosexual relationships, but also short-term affairs, infidelity, and jealousy; sexual </w:t>
      </w:r>
      <w:r w:rsidR="005B37E8" w:rsidRPr="00571A5F">
        <w:rPr>
          <w:color w:val="000000" w:themeColor="text1"/>
          <w:sz w:val="22"/>
          <w:szCs w:val="22"/>
        </w:rPr>
        <w:t>coercion</w:t>
      </w:r>
      <w:r w:rsidRPr="00571A5F">
        <w:rPr>
          <w:color w:val="000000" w:themeColor="text1"/>
          <w:sz w:val="22"/>
          <w:szCs w:val="22"/>
        </w:rPr>
        <w:t xml:space="preserve">; masturbation, oral sex, and anal sex; sex in other species with strange mating systems; sex in other cultures; sexually-transmitted infections; pornography and prostitution; gay and lesbian sex; </w:t>
      </w:r>
      <w:r w:rsidR="005B37E8" w:rsidRPr="00571A5F">
        <w:rPr>
          <w:color w:val="000000" w:themeColor="text1"/>
          <w:sz w:val="22"/>
          <w:szCs w:val="22"/>
        </w:rPr>
        <w:t xml:space="preserve">polyamory, kink, </w:t>
      </w:r>
      <w:r w:rsidRPr="00571A5F">
        <w:rPr>
          <w:color w:val="000000" w:themeColor="text1"/>
          <w:sz w:val="22"/>
          <w:szCs w:val="22"/>
        </w:rPr>
        <w:t>and unusual sexual preferences.  If you are not open to learning about these topics in an open-minded, scientific way, this is not the right course for you</w:t>
      </w:r>
      <w:r w:rsidRPr="00571A5F">
        <w:rPr>
          <w:i/>
          <w:color w:val="000000" w:themeColor="text1"/>
          <w:sz w:val="22"/>
          <w:szCs w:val="22"/>
        </w:rPr>
        <w:t>.</w:t>
      </w:r>
    </w:p>
    <w:p w:rsidR="00BB63C8" w:rsidRPr="00571A5F" w:rsidRDefault="00BB63C8" w:rsidP="00A639E6">
      <w:pPr>
        <w:pStyle w:val="CM6"/>
        <w:spacing w:after="0" w:line="240" w:lineRule="auto"/>
        <w:ind w:firstLine="720"/>
        <w:rPr>
          <w:color w:val="000000" w:themeColor="text1"/>
          <w:sz w:val="22"/>
          <w:szCs w:val="22"/>
        </w:rPr>
      </w:pPr>
      <w:r w:rsidRPr="00571A5F">
        <w:rPr>
          <w:b/>
          <w:color w:val="000000" w:themeColor="text1"/>
          <w:sz w:val="22"/>
          <w:szCs w:val="22"/>
        </w:rPr>
        <w:t>Also, t</w:t>
      </w:r>
      <w:r w:rsidRPr="00571A5F">
        <w:rPr>
          <w:b/>
          <w:color w:val="000000" w:themeColor="text1"/>
          <w:sz w:val="22"/>
          <w:szCs w:val="22"/>
        </w:rPr>
        <w:t>his course views human sexuality in the context of evolutionary biology, animal behavior, sexual selection theory, and behavior genetics; the implications of this evolutionary-genetic perspective might conflict with some of your religious or political beliefs</w:t>
      </w:r>
      <w:r w:rsidRPr="00571A5F">
        <w:rPr>
          <w:color w:val="000000" w:themeColor="text1"/>
          <w:sz w:val="22"/>
          <w:szCs w:val="22"/>
        </w:rPr>
        <w:t xml:space="preserve">.  Evolutionary approaches to human sexuality are based on evolutionary biology, the fossil evidence for human evolution, our behavioral similarities to other primates, and other theories and facts. Its perspective and its implications can be hard to reconcile with belief in the literal truth of creation stories from </w:t>
      </w:r>
      <w:r w:rsidR="008A1F6F" w:rsidRPr="00571A5F">
        <w:rPr>
          <w:color w:val="000000" w:themeColor="text1"/>
          <w:sz w:val="22"/>
          <w:szCs w:val="22"/>
        </w:rPr>
        <w:t>various religions</w:t>
      </w:r>
      <w:r w:rsidRPr="00571A5F">
        <w:rPr>
          <w:color w:val="000000" w:themeColor="text1"/>
          <w:sz w:val="22"/>
          <w:szCs w:val="22"/>
        </w:rPr>
        <w:t>. Whatever your religious beliefs, you’ll need to master and discuss the course material as it's presented.</w:t>
      </w:r>
    </w:p>
    <w:p w:rsidR="00BB63C8" w:rsidRPr="00571A5F" w:rsidRDefault="00BB63C8" w:rsidP="00BB63C8">
      <w:pPr>
        <w:pStyle w:val="Standard"/>
        <w:spacing w:after="0" w:line="240" w:lineRule="auto"/>
        <w:rPr>
          <w:color w:val="000000" w:themeColor="text1"/>
          <w:sz w:val="22"/>
          <w:szCs w:val="22"/>
        </w:rPr>
      </w:pPr>
      <w:r w:rsidRPr="00571A5F">
        <w:rPr>
          <w:color w:val="000000" w:themeColor="text1"/>
          <w:sz w:val="22"/>
          <w:szCs w:val="22"/>
        </w:rPr>
        <w:tab/>
        <w:t>This evolutionary perspective also challenges some common assumptions that human sexuality is a “blank slate” influenced mostly by parenting, culture, and media.  If you have a st</w:t>
      </w:r>
      <w:r w:rsidR="00571A5F" w:rsidRPr="00571A5F">
        <w:rPr>
          <w:color w:val="000000" w:themeColor="text1"/>
          <w:sz w:val="22"/>
          <w:szCs w:val="22"/>
        </w:rPr>
        <w:t xml:space="preserve">rong gender feminist view that </w:t>
      </w:r>
      <w:r w:rsidRPr="00571A5F">
        <w:rPr>
          <w:color w:val="000000" w:themeColor="text1"/>
          <w:sz w:val="22"/>
          <w:szCs w:val="22"/>
        </w:rPr>
        <w:t>all sex diffe</w:t>
      </w:r>
      <w:r w:rsidR="00571A5F" w:rsidRPr="00571A5F">
        <w:rPr>
          <w:color w:val="000000" w:themeColor="text1"/>
          <w:sz w:val="22"/>
          <w:szCs w:val="22"/>
        </w:rPr>
        <w:t>rences are socially constructed</w:t>
      </w:r>
      <w:r w:rsidRPr="00571A5F">
        <w:rPr>
          <w:color w:val="000000" w:themeColor="text1"/>
          <w:sz w:val="22"/>
          <w:szCs w:val="22"/>
        </w:rPr>
        <w:t>, or a cultural relativist belie</w:t>
      </w:r>
      <w:r w:rsidR="00571A5F" w:rsidRPr="00571A5F">
        <w:rPr>
          <w:color w:val="000000" w:themeColor="text1"/>
          <w:sz w:val="22"/>
          <w:szCs w:val="22"/>
        </w:rPr>
        <w:t xml:space="preserve">f that </w:t>
      </w:r>
      <w:r w:rsidRPr="00571A5F">
        <w:rPr>
          <w:color w:val="000000" w:themeColor="text1"/>
          <w:sz w:val="22"/>
          <w:szCs w:val="22"/>
        </w:rPr>
        <w:t xml:space="preserve">all sexual </w:t>
      </w:r>
      <w:r w:rsidR="00571A5F" w:rsidRPr="00571A5F">
        <w:rPr>
          <w:color w:val="000000" w:themeColor="text1"/>
          <w:sz w:val="22"/>
          <w:szCs w:val="22"/>
        </w:rPr>
        <w:t>norms have equal moral validity</w:t>
      </w:r>
      <w:r w:rsidRPr="00571A5F">
        <w:rPr>
          <w:color w:val="000000" w:themeColor="text1"/>
          <w:sz w:val="22"/>
          <w:szCs w:val="22"/>
        </w:rPr>
        <w:t>, you’ll face some interesting challenges reconciling the course content with your political beliefs.</w:t>
      </w:r>
    </w:p>
    <w:p w:rsidR="00BB63C8" w:rsidRPr="00571A5F" w:rsidRDefault="00BB63C8" w:rsidP="00A3173C">
      <w:pPr>
        <w:pStyle w:val="CM11"/>
        <w:spacing w:after="0" w:line="240" w:lineRule="auto"/>
        <w:ind w:firstLine="720"/>
        <w:rPr>
          <w:color w:val="000000" w:themeColor="text1"/>
          <w:sz w:val="22"/>
          <w:szCs w:val="22"/>
        </w:rPr>
      </w:pPr>
      <w:r w:rsidRPr="00571A5F">
        <w:rPr>
          <w:color w:val="000000" w:themeColor="text1"/>
          <w:sz w:val="22"/>
          <w:szCs w:val="22"/>
        </w:rPr>
        <w:t>Bearing in mind these warnings, I am happy to discuss in a mutually respectful way any of your concerns, and I will seek workable solutions that reconcile your right to religious and political freedom of belief, my right to academic freedom in teaching, and the university's need to maintain intellectual standards in teaching and grading.</w:t>
      </w:r>
    </w:p>
    <w:p w:rsidR="00EA15C4" w:rsidRPr="00571A5F" w:rsidRDefault="00EA15C4" w:rsidP="00555998">
      <w:pPr>
        <w:pStyle w:val="Standard"/>
        <w:tabs>
          <w:tab w:val="left" w:pos="1440"/>
        </w:tabs>
        <w:spacing w:after="0" w:line="240" w:lineRule="auto"/>
        <w:rPr>
          <w:b/>
          <w:color w:val="000000" w:themeColor="text1"/>
          <w:sz w:val="22"/>
          <w:szCs w:val="22"/>
          <w:u w:val="single"/>
        </w:rPr>
      </w:pPr>
    </w:p>
    <w:p w:rsidR="0088041F" w:rsidRPr="00571A5F" w:rsidRDefault="002B448B" w:rsidP="00F87098">
      <w:pPr>
        <w:pStyle w:val="Standard"/>
        <w:tabs>
          <w:tab w:val="left" w:pos="1440"/>
        </w:tabs>
        <w:spacing w:after="0" w:line="240" w:lineRule="auto"/>
        <w:ind w:left="720" w:hanging="720"/>
        <w:rPr>
          <w:b/>
          <w:color w:val="000000" w:themeColor="text1"/>
          <w:sz w:val="22"/>
          <w:szCs w:val="22"/>
          <w:u w:val="single"/>
        </w:rPr>
      </w:pPr>
      <w:r w:rsidRPr="00571A5F">
        <w:rPr>
          <w:b/>
          <w:color w:val="000000" w:themeColor="text1"/>
          <w:sz w:val="22"/>
          <w:szCs w:val="22"/>
          <w:u w:val="single"/>
        </w:rPr>
        <w:t xml:space="preserve">Required materials: </w:t>
      </w:r>
      <w:r w:rsidR="00B86401" w:rsidRPr="00571A5F">
        <w:rPr>
          <w:b/>
          <w:color w:val="000000" w:themeColor="text1"/>
          <w:sz w:val="22"/>
          <w:szCs w:val="22"/>
          <w:u w:val="single"/>
        </w:rPr>
        <w:t xml:space="preserve">iClicker 2 and three </w:t>
      </w:r>
      <w:r w:rsidRPr="00571A5F">
        <w:rPr>
          <w:b/>
          <w:color w:val="000000" w:themeColor="text1"/>
          <w:sz w:val="22"/>
          <w:szCs w:val="22"/>
          <w:u w:val="single"/>
        </w:rPr>
        <w:t xml:space="preserve">textbooks </w:t>
      </w:r>
    </w:p>
    <w:p w:rsidR="003F50A2" w:rsidRPr="00571A5F" w:rsidRDefault="003F50A2" w:rsidP="003F50A2">
      <w:pPr>
        <w:pStyle w:val="Default"/>
        <w:rPr>
          <w:color w:val="000000" w:themeColor="text1"/>
          <w:kern w:val="3"/>
          <w:sz w:val="22"/>
          <w:szCs w:val="22"/>
        </w:rPr>
      </w:pPr>
    </w:p>
    <w:p w:rsidR="00B86401" w:rsidRPr="00571A5F" w:rsidRDefault="00B86401" w:rsidP="003F50A2">
      <w:pPr>
        <w:pStyle w:val="Default"/>
        <w:rPr>
          <w:bCs/>
          <w:color w:val="000000" w:themeColor="text1"/>
          <w:sz w:val="22"/>
          <w:szCs w:val="22"/>
        </w:rPr>
      </w:pPr>
      <w:r w:rsidRPr="00571A5F">
        <w:rPr>
          <w:b/>
          <w:iCs/>
          <w:color w:val="000000" w:themeColor="text1"/>
          <w:sz w:val="22"/>
          <w:szCs w:val="22"/>
        </w:rPr>
        <w:t>iC</w:t>
      </w:r>
      <w:r w:rsidRPr="00571A5F">
        <w:rPr>
          <w:b/>
          <w:iCs/>
          <w:color w:val="000000" w:themeColor="text1"/>
          <w:sz w:val="22"/>
          <w:szCs w:val="22"/>
        </w:rPr>
        <w:t xml:space="preserve">licker 2. </w:t>
      </w:r>
      <w:r w:rsidRPr="00571A5F">
        <w:rPr>
          <w:iCs/>
          <w:color w:val="000000" w:themeColor="text1"/>
          <w:sz w:val="22"/>
          <w:szCs w:val="22"/>
        </w:rPr>
        <w:t>If you don’t already own one, these are</w:t>
      </w:r>
      <w:r w:rsidRPr="00571A5F">
        <w:rPr>
          <w:b/>
          <w:iCs/>
          <w:color w:val="000000" w:themeColor="text1"/>
          <w:sz w:val="22"/>
          <w:szCs w:val="22"/>
        </w:rPr>
        <w:t xml:space="preserve"> </w:t>
      </w:r>
      <w:r w:rsidRPr="00571A5F">
        <w:rPr>
          <w:iCs/>
          <w:color w:val="000000" w:themeColor="text1"/>
          <w:sz w:val="22"/>
          <w:szCs w:val="22"/>
        </w:rPr>
        <w:t>a</w:t>
      </w:r>
      <w:r w:rsidRPr="00571A5F">
        <w:rPr>
          <w:iCs/>
          <w:color w:val="000000" w:themeColor="text1"/>
          <w:sz w:val="22"/>
          <w:szCs w:val="22"/>
        </w:rPr>
        <w:t>bout $53</w:t>
      </w:r>
      <w:r w:rsidRPr="00571A5F">
        <w:rPr>
          <w:iCs/>
          <w:color w:val="000000" w:themeColor="text1"/>
          <w:sz w:val="22"/>
          <w:szCs w:val="22"/>
        </w:rPr>
        <w:t xml:space="preserve"> new from UNM bookstore. You must get an iclicker 2 rather than an iclicker (original) or an iclicker plus</w:t>
      </w:r>
      <w:r w:rsidR="001609A5" w:rsidRPr="00571A5F">
        <w:rPr>
          <w:iCs/>
          <w:color w:val="000000" w:themeColor="text1"/>
          <w:sz w:val="22"/>
          <w:szCs w:val="22"/>
        </w:rPr>
        <w:t xml:space="preserve"> – o</w:t>
      </w:r>
      <w:r w:rsidRPr="00571A5F">
        <w:rPr>
          <w:iCs/>
          <w:color w:val="000000" w:themeColor="text1"/>
          <w:sz w:val="22"/>
          <w:szCs w:val="22"/>
        </w:rPr>
        <w:t>nly an iclicke</w:t>
      </w:r>
      <w:r w:rsidRPr="00571A5F">
        <w:rPr>
          <w:iCs/>
          <w:color w:val="000000" w:themeColor="text1"/>
          <w:sz w:val="22"/>
          <w:szCs w:val="22"/>
        </w:rPr>
        <w:t>r 2 will allow you to take the polls in this course</w:t>
      </w:r>
      <w:r w:rsidRPr="00571A5F">
        <w:rPr>
          <w:iCs/>
          <w:color w:val="000000" w:themeColor="text1"/>
          <w:sz w:val="22"/>
          <w:szCs w:val="22"/>
        </w:rPr>
        <w:t xml:space="preserve">. </w:t>
      </w:r>
      <w:r w:rsidRPr="00571A5F">
        <w:rPr>
          <w:bCs/>
          <w:color w:val="000000" w:themeColor="text1"/>
          <w:sz w:val="22"/>
          <w:szCs w:val="22"/>
        </w:rPr>
        <w:t xml:space="preserve">You must register your iclicker 2 for this class by midnight Monday evening Jan. </w:t>
      </w:r>
      <w:r w:rsidRPr="00571A5F">
        <w:rPr>
          <w:bCs/>
          <w:color w:val="000000" w:themeColor="text1"/>
          <w:sz w:val="22"/>
          <w:szCs w:val="22"/>
        </w:rPr>
        <w:t xml:space="preserve">21, so you can use it in class on Tues Jan 22. </w:t>
      </w:r>
      <w:r w:rsidRPr="00571A5F">
        <w:rPr>
          <w:bCs/>
          <w:color w:val="000000" w:themeColor="text1"/>
          <w:sz w:val="22"/>
          <w:szCs w:val="22"/>
        </w:rPr>
        <w:t xml:space="preserve"> For instructions</w:t>
      </w:r>
      <w:r w:rsidR="001609A5" w:rsidRPr="00571A5F">
        <w:rPr>
          <w:bCs/>
          <w:color w:val="000000" w:themeColor="text1"/>
          <w:sz w:val="22"/>
          <w:szCs w:val="22"/>
        </w:rPr>
        <w:t xml:space="preserve"> on registering</w:t>
      </w:r>
      <w:r w:rsidRPr="00571A5F">
        <w:rPr>
          <w:bCs/>
          <w:color w:val="000000" w:themeColor="text1"/>
          <w:sz w:val="22"/>
          <w:szCs w:val="22"/>
        </w:rPr>
        <w:t xml:space="preserve">, see the UNM Learn site instructions under </w:t>
      </w:r>
      <w:r w:rsidR="001609A5" w:rsidRPr="00571A5F">
        <w:rPr>
          <w:bCs/>
          <w:color w:val="000000" w:themeColor="text1"/>
          <w:sz w:val="22"/>
          <w:szCs w:val="22"/>
        </w:rPr>
        <w:t>‘Register your iclicker</w:t>
      </w:r>
      <w:r w:rsidRPr="00571A5F">
        <w:rPr>
          <w:bCs/>
          <w:color w:val="000000" w:themeColor="text1"/>
          <w:sz w:val="22"/>
          <w:szCs w:val="22"/>
        </w:rPr>
        <w:t xml:space="preserve">’. </w:t>
      </w:r>
    </w:p>
    <w:p w:rsidR="00B86401" w:rsidRPr="00571A5F" w:rsidRDefault="00B86401" w:rsidP="00B86401">
      <w:pPr>
        <w:pStyle w:val="Standard"/>
        <w:tabs>
          <w:tab w:val="left" w:pos="1440"/>
        </w:tabs>
        <w:spacing w:after="0" w:line="240" w:lineRule="auto"/>
        <w:rPr>
          <w:color w:val="000000" w:themeColor="text1"/>
          <w:sz w:val="22"/>
          <w:szCs w:val="22"/>
        </w:rPr>
      </w:pPr>
    </w:p>
    <w:p w:rsidR="002B448B" w:rsidRPr="00571A5F" w:rsidRDefault="00842FB2" w:rsidP="00F87098">
      <w:pPr>
        <w:pStyle w:val="Standard"/>
        <w:tabs>
          <w:tab w:val="left" w:pos="1440"/>
        </w:tabs>
        <w:spacing w:after="0" w:line="240" w:lineRule="auto"/>
        <w:ind w:left="720" w:hanging="720"/>
        <w:rPr>
          <w:color w:val="000000" w:themeColor="text1"/>
          <w:sz w:val="22"/>
          <w:szCs w:val="22"/>
        </w:rPr>
      </w:pPr>
      <w:r w:rsidRPr="00571A5F">
        <w:rPr>
          <w:b/>
          <w:color w:val="000000" w:themeColor="text1"/>
          <w:sz w:val="22"/>
          <w:szCs w:val="22"/>
        </w:rPr>
        <w:t>Readings</w:t>
      </w:r>
      <w:r w:rsidRPr="00571A5F">
        <w:rPr>
          <w:color w:val="000000" w:themeColor="text1"/>
          <w:sz w:val="22"/>
          <w:szCs w:val="22"/>
        </w:rPr>
        <w:t xml:space="preserve"> for this class will be fr</w:t>
      </w:r>
      <w:r w:rsidR="00E66E43" w:rsidRPr="00571A5F">
        <w:rPr>
          <w:color w:val="000000" w:themeColor="text1"/>
          <w:sz w:val="22"/>
          <w:szCs w:val="22"/>
        </w:rPr>
        <w:t xml:space="preserve">om </w:t>
      </w:r>
      <w:r w:rsidR="00B86401" w:rsidRPr="00571A5F">
        <w:rPr>
          <w:color w:val="000000" w:themeColor="text1"/>
          <w:sz w:val="22"/>
          <w:szCs w:val="22"/>
        </w:rPr>
        <w:t xml:space="preserve">three books that you’ll need to buy: </w:t>
      </w:r>
      <w:r w:rsidR="00E66E43" w:rsidRPr="00571A5F">
        <w:rPr>
          <w:color w:val="000000" w:themeColor="text1"/>
          <w:sz w:val="22"/>
          <w:szCs w:val="22"/>
        </w:rPr>
        <w:t>one human sexuality textbook and</w:t>
      </w:r>
      <w:r w:rsidRPr="00571A5F">
        <w:rPr>
          <w:color w:val="000000" w:themeColor="text1"/>
          <w:sz w:val="22"/>
          <w:szCs w:val="22"/>
        </w:rPr>
        <w:t xml:space="preserve"> two popular science books on evolu</w:t>
      </w:r>
      <w:r w:rsidR="00E66E43" w:rsidRPr="00571A5F">
        <w:rPr>
          <w:color w:val="000000" w:themeColor="text1"/>
          <w:sz w:val="22"/>
          <w:szCs w:val="22"/>
        </w:rPr>
        <w:t>tionary approaches to sexuality</w:t>
      </w:r>
      <w:r w:rsidR="00F15987" w:rsidRPr="00571A5F">
        <w:rPr>
          <w:color w:val="000000" w:themeColor="text1"/>
          <w:sz w:val="22"/>
          <w:szCs w:val="22"/>
        </w:rPr>
        <w:t>, plus about eight journal articles</w:t>
      </w:r>
      <w:r w:rsidR="00FE7BE3" w:rsidRPr="00571A5F">
        <w:rPr>
          <w:color w:val="000000" w:themeColor="text1"/>
          <w:sz w:val="22"/>
          <w:szCs w:val="22"/>
        </w:rPr>
        <w:t xml:space="preserve"> that are uploaded on UNM Learn</w:t>
      </w:r>
      <w:r w:rsidR="00F15987" w:rsidRPr="00571A5F">
        <w:rPr>
          <w:color w:val="000000" w:themeColor="text1"/>
          <w:sz w:val="22"/>
          <w:szCs w:val="22"/>
        </w:rPr>
        <w:t>.</w:t>
      </w:r>
    </w:p>
    <w:p w:rsidR="0088041F" w:rsidRPr="00571A5F" w:rsidRDefault="0088041F" w:rsidP="00F87098">
      <w:pPr>
        <w:pStyle w:val="Standard"/>
        <w:tabs>
          <w:tab w:val="left" w:pos="720"/>
        </w:tabs>
        <w:spacing w:after="0" w:line="240" w:lineRule="auto"/>
        <w:rPr>
          <w:b/>
          <w:bCs/>
          <w:color w:val="000000" w:themeColor="text1"/>
          <w:sz w:val="22"/>
          <w:szCs w:val="22"/>
        </w:rPr>
      </w:pPr>
    </w:p>
    <w:p w:rsidR="0088041F" w:rsidRPr="00571A5F" w:rsidRDefault="00842FB2" w:rsidP="003F50A2">
      <w:pPr>
        <w:tabs>
          <w:tab w:val="left" w:pos="1440"/>
        </w:tabs>
        <w:rPr>
          <w:color w:val="000000" w:themeColor="text1"/>
        </w:rPr>
      </w:pPr>
      <w:r w:rsidRPr="00571A5F">
        <w:rPr>
          <w:b/>
          <w:bCs/>
          <w:color w:val="000000" w:themeColor="text1"/>
        </w:rPr>
        <w:t xml:space="preserve">1) </w:t>
      </w:r>
      <w:r w:rsidR="008B41E1" w:rsidRPr="00571A5F">
        <w:rPr>
          <w:b/>
          <w:bCs/>
          <w:color w:val="000000" w:themeColor="text1"/>
        </w:rPr>
        <w:t>Discovering human sexuality (4th</w:t>
      </w:r>
      <w:r w:rsidRPr="00571A5F">
        <w:rPr>
          <w:b/>
          <w:bCs/>
          <w:color w:val="000000" w:themeColor="text1"/>
        </w:rPr>
        <w:t xml:space="preserve"> edition) </w:t>
      </w:r>
      <w:r w:rsidR="008B41E1" w:rsidRPr="00571A5F">
        <w:rPr>
          <w:color w:val="000000" w:themeColor="text1"/>
        </w:rPr>
        <w:t>(2018</w:t>
      </w:r>
      <w:r w:rsidRPr="00571A5F">
        <w:rPr>
          <w:color w:val="000000" w:themeColor="text1"/>
        </w:rPr>
        <w:t>) by Simon LeVay, Janice Baldwin, &amp; John Baldwin</w:t>
      </w:r>
      <w:r w:rsidR="003F50A2" w:rsidRPr="00571A5F">
        <w:rPr>
          <w:color w:val="000000" w:themeColor="text1"/>
        </w:rPr>
        <w:t xml:space="preserve">. </w:t>
      </w:r>
      <w:r w:rsidR="003F50A2" w:rsidRPr="00571A5F">
        <w:rPr>
          <w:color w:val="000000" w:themeColor="text1"/>
        </w:rPr>
        <w:t>Sunderland, MA: Sinauer, ISBN-13: 978-1605352756  (looseleaf if possible)</w:t>
      </w:r>
    </w:p>
    <w:p w:rsidR="003F50A2" w:rsidRPr="00B8434F" w:rsidRDefault="003F50A2" w:rsidP="00B8434F">
      <w:pPr>
        <w:pStyle w:val="ListParagraph"/>
        <w:numPr>
          <w:ilvl w:val="0"/>
          <w:numId w:val="46"/>
        </w:numPr>
        <w:tabs>
          <w:tab w:val="left" w:pos="1440"/>
        </w:tabs>
        <w:spacing w:after="0" w:line="240" w:lineRule="auto"/>
        <w:rPr>
          <w:color w:val="000000" w:themeColor="text1"/>
          <w:sz w:val="22"/>
          <w:szCs w:val="22"/>
        </w:rPr>
      </w:pPr>
      <w:r w:rsidRPr="00571A5F">
        <w:rPr>
          <w:color w:val="000000" w:themeColor="text1"/>
          <w:sz w:val="22"/>
          <w:szCs w:val="22"/>
        </w:rPr>
        <w:t>UNM Bookstore: $95 new, $75 used</w:t>
      </w:r>
      <w:r w:rsidR="00B8434F">
        <w:rPr>
          <w:color w:val="000000" w:themeColor="text1"/>
          <w:sz w:val="22"/>
          <w:szCs w:val="22"/>
        </w:rPr>
        <w:t xml:space="preserve">; </w:t>
      </w:r>
      <w:r w:rsidR="00842FB2" w:rsidRPr="00B8434F">
        <w:rPr>
          <w:color w:val="000000" w:themeColor="text1"/>
          <w:sz w:val="22"/>
          <w:szCs w:val="22"/>
        </w:rPr>
        <w:t xml:space="preserve">Amazon: </w:t>
      </w:r>
      <w:r w:rsidRPr="00B8434F">
        <w:rPr>
          <w:color w:val="000000" w:themeColor="text1"/>
          <w:sz w:val="22"/>
          <w:szCs w:val="22"/>
        </w:rPr>
        <w:t>$94 new</w:t>
      </w:r>
    </w:p>
    <w:p w:rsidR="0088041F" w:rsidRPr="00571A5F" w:rsidRDefault="00842FB2" w:rsidP="00727A97">
      <w:pPr>
        <w:pStyle w:val="ListParagraph"/>
        <w:numPr>
          <w:ilvl w:val="0"/>
          <w:numId w:val="17"/>
        </w:numPr>
        <w:tabs>
          <w:tab w:val="left" w:pos="196"/>
          <w:tab w:val="left" w:pos="1112"/>
          <w:tab w:val="left" w:pos="1440"/>
          <w:tab w:val="left" w:pos="2028"/>
          <w:tab w:val="left" w:pos="2944"/>
          <w:tab w:val="left" w:pos="3860"/>
          <w:tab w:val="left" w:pos="4776"/>
          <w:tab w:val="left" w:pos="6608"/>
          <w:tab w:val="left" w:pos="7524"/>
          <w:tab w:val="left" w:pos="7920"/>
          <w:tab w:val="left" w:pos="8440"/>
          <w:tab w:val="left" w:pos="9356"/>
          <w:tab w:val="left" w:pos="10272"/>
          <w:tab w:val="left" w:pos="11188"/>
          <w:tab w:val="left" w:pos="12104"/>
          <w:tab w:val="left" w:pos="13020"/>
          <w:tab w:val="left" w:pos="13936"/>
        </w:tabs>
        <w:spacing w:after="0" w:line="240" w:lineRule="auto"/>
        <w:rPr>
          <w:color w:val="000000" w:themeColor="text1"/>
          <w:sz w:val="22"/>
          <w:szCs w:val="22"/>
        </w:rPr>
      </w:pPr>
      <w:r w:rsidRPr="00571A5F">
        <w:rPr>
          <w:color w:val="000000" w:themeColor="text1"/>
          <w:sz w:val="22"/>
          <w:szCs w:val="22"/>
        </w:rPr>
        <w:t xml:space="preserve">This is the best-written, most evolutionarily-oriented textbook on human sexuality.  </w:t>
      </w:r>
    </w:p>
    <w:p w:rsidR="0088041F" w:rsidRPr="00571A5F" w:rsidRDefault="00842FB2" w:rsidP="00F87098">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6"/>
          <w:tab w:val="left" w:pos="1112"/>
          <w:tab w:val="left" w:pos="2028"/>
          <w:tab w:val="left" w:pos="2944"/>
          <w:tab w:val="left" w:pos="3860"/>
          <w:tab w:val="left" w:pos="4776"/>
          <w:tab w:val="left" w:pos="6608"/>
          <w:tab w:val="left" w:pos="7524"/>
          <w:tab w:val="left" w:pos="7920"/>
          <w:tab w:val="left" w:pos="8440"/>
          <w:tab w:val="left" w:pos="9356"/>
          <w:tab w:val="left" w:pos="10272"/>
          <w:tab w:val="left" w:pos="11188"/>
          <w:tab w:val="left" w:pos="12104"/>
          <w:tab w:val="left" w:pos="13020"/>
          <w:tab w:val="left" w:pos="13936"/>
        </w:tabs>
        <w:rPr>
          <w:rFonts w:ascii="Arial" w:hAnsi="Arial" w:cs="Arial"/>
          <w:color w:val="000000" w:themeColor="text1"/>
          <w:sz w:val="22"/>
          <w:szCs w:val="22"/>
        </w:rPr>
      </w:pPr>
      <w:r w:rsidRPr="00571A5F">
        <w:rPr>
          <w:rFonts w:ascii="Arial" w:hAnsi="Arial" w:cs="Arial"/>
          <w:color w:val="000000" w:themeColor="text1"/>
          <w:sz w:val="22"/>
          <w:szCs w:val="22"/>
        </w:rPr>
        <w:t xml:space="preserve">By getting the looseleaf edition, you can just bring the relevant chapter(s) to each class for the open-book quizzes, rather than having to carry the whole paperback around. I </w:t>
      </w:r>
      <w:r w:rsidRPr="00571A5F">
        <w:rPr>
          <w:rFonts w:ascii="Arial" w:hAnsi="Arial" w:cs="Arial"/>
          <w:color w:val="000000" w:themeColor="text1"/>
          <w:sz w:val="22"/>
          <w:szCs w:val="22"/>
        </w:rPr>
        <w:lastRenderedPageBreak/>
        <w:t>recommend buying two 3-ring binders for the textbook: a thicker one to keep the whole looseleaf textbook, and a thinner one to bring to class just containing the reading for each day.</w:t>
      </w:r>
    </w:p>
    <w:p w:rsidR="0088041F" w:rsidRPr="00571A5F" w:rsidRDefault="0088041F" w:rsidP="00F87098">
      <w:pPr>
        <w:pStyle w:val="HTMLPreformatted"/>
        <w:tabs>
          <w:tab w:val="clear" w:pos="6412"/>
          <w:tab w:val="left" w:pos="8640"/>
        </w:tabs>
        <w:rPr>
          <w:rFonts w:ascii="Arial" w:hAnsi="Arial" w:cs="Arial"/>
          <w:color w:val="000000" w:themeColor="text1"/>
          <w:sz w:val="22"/>
          <w:szCs w:val="22"/>
        </w:rPr>
      </w:pPr>
    </w:p>
    <w:p w:rsidR="0088041F" w:rsidRPr="00571A5F" w:rsidRDefault="00842FB2" w:rsidP="003F50A2">
      <w:pPr>
        <w:pStyle w:val="Heading1"/>
        <w:shd w:val="clear" w:color="auto" w:fill="FFFFFF"/>
        <w:spacing w:before="0" w:after="0" w:line="240" w:lineRule="auto"/>
        <w:ind w:left="720" w:hanging="720"/>
        <w:rPr>
          <w:rFonts w:ascii="Arial" w:hAnsi="Arial"/>
          <w:b w:val="0"/>
          <w:color w:val="000000" w:themeColor="text1"/>
          <w:sz w:val="22"/>
          <w:szCs w:val="22"/>
        </w:rPr>
      </w:pPr>
      <w:r w:rsidRPr="00571A5F">
        <w:rPr>
          <w:rFonts w:ascii="Arial" w:hAnsi="Arial"/>
          <w:color w:val="000000" w:themeColor="text1"/>
          <w:sz w:val="22"/>
          <w:szCs w:val="22"/>
        </w:rPr>
        <w:t>2) Why women have sex</w:t>
      </w:r>
      <w:r w:rsidRPr="00571A5F">
        <w:rPr>
          <w:rFonts w:ascii="Arial" w:hAnsi="Arial"/>
          <w:b w:val="0"/>
          <w:color w:val="000000" w:themeColor="text1"/>
          <w:sz w:val="22"/>
          <w:szCs w:val="22"/>
        </w:rPr>
        <w:t xml:space="preserve">: </w:t>
      </w:r>
      <w:r w:rsidRPr="00571A5F">
        <w:rPr>
          <w:rFonts w:ascii="Arial" w:hAnsi="Arial"/>
          <w:color w:val="000000" w:themeColor="text1"/>
          <w:sz w:val="22"/>
          <w:szCs w:val="22"/>
        </w:rPr>
        <w:t>Women reveal the truth about their sex lives, from adventure to revenge (and everything in between)</w:t>
      </w:r>
      <w:r w:rsidRPr="00571A5F">
        <w:rPr>
          <w:rStyle w:val="apple-converted-space"/>
          <w:rFonts w:ascii="Arial" w:hAnsi="Arial"/>
          <w:color w:val="000000" w:themeColor="text1"/>
          <w:sz w:val="22"/>
          <w:szCs w:val="22"/>
        </w:rPr>
        <w:t> </w:t>
      </w:r>
      <w:r w:rsidRPr="00571A5F">
        <w:rPr>
          <w:rFonts w:ascii="Arial" w:hAnsi="Arial"/>
          <w:b w:val="0"/>
          <w:color w:val="000000" w:themeColor="text1"/>
          <w:sz w:val="22"/>
          <w:szCs w:val="22"/>
        </w:rPr>
        <w:t>(2010). By Cindy Meston &amp; David Buss.</w:t>
      </w:r>
      <w:r w:rsidR="003F50A2" w:rsidRPr="00571A5F">
        <w:rPr>
          <w:rFonts w:ascii="Arial" w:hAnsi="Arial"/>
          <w:b w:val="0"/>
          <w:color w:val="000000" w:themeColor="text1"/>
          <w:sz w:val="22"/>
          <w:szCs w:val="22"/>
        </w:rPr>
        <w:t xml:space="preserve"> </w:t>
      </w:r>
      <w:r w:rsidRPr="00571A5F">
        <w:rPr>
          <w:rFonts w:ascii="Arial" w:hAnsi="Arial"/>
          <w:b w:val="0"/>
          <w:color w:val="000000" w:themeColor="text1"/>
          <w:sz w:val="22"/>
          <w:szCs w:val="22"/>
        </w:rPr>
        <w:t>New York: St. Martin’s Griffin. ISBN-13: 978-0312662653 (paperback)</w:t>
      </w:r>
    </w:p>
    <w:p w:rsidR="00C44DF1" w:rsidRPr="00B8434F" w:rsidRDefault="00C44DF1" w:rsidP="00B8434F">
      <w:pPr>
        <w:pStyle w:val="ListParagraph"/>
        <w:numPr>
          <w:ilvl w:val="0"/>
          <w:numId w:val="17"/>
        </w:numPr>
        <w:tabs>
          <w:tab w:val="left" w:pos="1440"/>
        </w:tabs>
        <w:spacing w:after="0" w:line="240" w:lineRule="auto"/>
        <w:rPr>
          <w:color w:val="000000" w:themeColor="text1"/>
          <w:sz w:val="22"/>
          <w:szCs w:val="22"/>
        </w:rPr>
      </w:pPr>
      <w:r w:rsidRPr="00571A5F">
        <w:rPr>
          <w:color w:val="000000" w:themeColor="text1"/>
          <w:sz w:val="22"/>
          <w:szCs w:val="22"/>
        </w:rPr>
        <w:t>U</w:t>
      </w:r>
      <w:r w:rsidR="00402B1C" w:rsidRPr="00571A5F">
        <w:rPr>
          <w:color w:val="000000" w:themeColor="text1"/>
          <w:sz w:val="22"/>
          <w:szCs w:val="22"/>
        </w:rPr>
        <w:t>NM Bookstore: about $22 new, $14</w:t>
      </w:r>
      <w:r w:rsidRPr="00571A5F">
        <w:rPr>
          <w:color w:val="000000" w:themeColor="text1"/>
          <w:sz w:val="22"/>
          <w:szCs w:val="22"/>
        </w:rPr>
        <w:t xml:space="preserve"> used</w:t>
      </w:r>
      <w:r w:rsidR="00B8434F">
        <w:rPr>
          <w:color w:val="000000" w:themeColor="text1"/>
          <w:sz w:val="22"/>
          <w:szCs w:val="22"/>
        </w:rPr>
        <w:t xml:space="preserve">; </w:t>
      </w:r>
      <w:r w:rsidR="00402B1C" w:rsidRPr="00B8434F">
        <w:rPr>
          <w:color w:val="000000" w:themeColor="text1"/>
          <w:sz w:val="22"/>
          <w:szCs w:val="22"/>
        </w:rPr>
        <w:t>Amazon.com: $20</w:t>
      </w:r>
      <w:r w:rsidRPr="00B8434F">
        <w:rPr>
          <w:color w:val="000000" w:themeColor="text1"/>
          <w:sz w:val="22"/>
          <w:szCs w:val="22"/>
        </w:rPr>
        <w:t xml:space="preserve"> new, $6 used</w:t>
      </w:r>
      <w:r w:rsidR="00402B1C" w:rsidRPr="00B8434F">
        <w:rPr>
          <w:color w:val="000000" w:themeColor="text1"/>
          <w:sz w:val="22"/>
          <w:szCs w:val="22"/>
        </w:rPr>
        <w:t>, $8 Kindle</w:t>
      </w:r>
    </w:p>
    <w:p w:rsidR="0088041F" w:rsidRPr="00571A5F" w:rsidRDefault="00842FB2" w:rsidP="00F87098">
      <w:pPr>
        <w:pStyle w:val="ListParagraph"/>
        <w:numPr>
          <w:ilvl w:val="0"/>
          <w:numId w:val="17"/>
        </w:numPr>
        <w:shd w:val="clear" w:color="auto" w:fill="FFFFFF"/>
        <w:spacing w:after="0" w:line="240" w:lineRule="auto"/>
        <w:rPr>
          <w:color w:val="000000" w:themeColor="text1"/>
          <w:sz w:val="22"/>
          <w:szCs w:val="22"/>
        </w:rPr>
      </w:pPr>
      <w:r w:rsidRPr="00571A5F">
        <w:rPr>
          <w:color w:val="000000" w:themeColor="text1"/>
          <w:sz w:val="22"/>
          <w:szCs w:val="22"/>
        </w:rPr>
        <w:t>An empirically-based exploration of female sexuality by a leading sex researcher and an evolutionary psychologist.</w:t>
      </w:r>
    </w:p>
    <w:p w:rsidR="0088041F" w:rsidRPr="00571A5F" w:rsidRDefault="0088041F" w:rsidP="00F87098">
      <w:pPr>
        <w:pStyle w:val="Standard"/>
        <w:tabs>
          <w:tab w:val="left" w:pos="720"/>
        </w:tabs>
        <w:spacing w:after="0" w:line="240" w:lineRule="auto"/>
        <w:rPr>
          <w:color w:val="000000" w:themeColor="text1"/>
          <w:sz w:val="22"/>
          <w:szCs w:val="22"/>
        </w:rPr>
      </w:pPr>
    </w:p>
    <w:p w:rsidR="0088041F" w:rsidRPr="00571A5F" w:rsidRDefault="00842FB2" w:rsidP="005B2F9A">
      <w:pPr>
        <w:pStyle w:val="Standard"/>
        <w:tabs>
          <w:tab w:val="left" w:pos="1440"/>
        </w:tabs>
        <w:spacing w:after="0" w:line="240" w:lineRule="auto"/>
        <w:ind w:left="720" w:hanging="720"/>
        <w:rPr>
          <w:color w:val="000000" w:themeColor="text1"/>
          <w:sz w:val="22"/>
          <w:szCs w:val="22"/>
        </w:rPr>
      </w:pPr>
      <w:r w:rsidRPr="00571A5F">
        <w:rPr>
          <w:b/>
          <w:bCs/>
          <w:color w:val="000000" w:themeColor="text1"/>
          <w:sz w:val="22"/>
          <w:szCs w:val="22"/>
        </w:rPr>
        <w:t xml:space="preserve">3) What women want </w:t>
      </w:r>
      <w:r w:rsidR="00F87098" w:rsidRPr="00571A5F">
        <w:rPr>
          <w:color w:val="000000" w:themeColor="text1"/>
          <w:sz w:val="22"/>
          <w:szCs w:val="22"/>
        </w:rPr>
        <w:t>(2016</w:t>
      </w:r>
      <w:r w:rsidRPr="00571A5F">
        <w:rPr>
          <w:color w:val="000000" w:themeColor="text1"/>
          <w:sz w:val="22"/>
          <w:szCs w:val="22"/>
        </w:rPr>
        <w:t>) by Tucker Max and Geoffrey Miller</w:t>
      </w:r>
      <w:r w:rsidR="005B2F9A" w:rsidRPr="00571A5F">
        <w:rPr>
          <w:color w:val="000000" w:themeColor="text1"/>
          <w:sz w:val="22"/>
          <w:szCs w:val="22"/>
        </w:rPr>
        <w:t xml:space="preserve">. </w:t>
      </w:r>
      <w:r w:rsidRPr="00571A5F">
        <w:rPr>
          <w:color w:val="000000" w:themeColor="text1"/>
          <w:sz w:val="22"/>
          <w:szCs w:val="22"/>
        </w:rPr>
        <w:t>New York:  Anchor Books, ISBN-13 978-0316375337 (paperback)</w:t>
      </w:r>
    </w:p>
    <w:p w:rsidR="0088041F" w:rsidRPr="00B8434F" w:rsidRDefault="00C44DF1" w:rsidP="00B8434F">
      <w:pPr>
        <w:pStyle w:val="ListParagraph"/>
        <w:numPr>
          <w:ilvl w:val="0"/>
          <w:numId w:val="17"/>
        </w:numPr>
        <w:tabs>
          <w:tab w:val="left" w:pos="1440"/>
        </w:tabs>
        <w:spacing w:after="0" w:line="240" w:lineRule="auto"/>
        <w:rPr>
          <w:color w:val="000000" w:themeColor="text1"/>
          <w:sz w:val="22"/>
          <w:szCs w:val="22"/>
        </w:rPr>
      </w:pPr>
      <w:r w:rsidRPr="00571A5F">
        <w:rPr>
          <w:color w:val="000000" w:themeColor="text1"/>
          <w:sz w:val="22"/>
          <w:szCs w:val="22"/>
        </w:rPr>
        <w:t>UNM Bookstore: $17 new, $14 used</w:t>
      </w:r>
      <w:r w:rsidR="00B8434F">
        <w:rPr>
          <w:color w:val="000000" w:themeColor="text1"/>
          <w:sz w:val="22"/>
          <w:szCs w:val="22"/>
        </w:rPr>
        <w:t xml:space="preserve">; </w:t>
      </w:r>
      <w:r w:rsidR="00402B1C" w:rsidRPr="00B8434F">
        <w:rPr>
          <w:color w:val="000000" w:themeColor="text1"/>
          <w:sz w:val="22"/>
          <w:szCs w:val="22"/>
        </w:rPr>
        <w:t>Amazon.com: $10 new, $6</w:t>
      </w:r>
      <w:r w:rsidRPr="00B8434F">
        <w:rPr>
          <w:color w:val="000000" w:themeColor="text1"/>
          <w:sz w:val="22"/>
          <w:szCs w:val="22"/>
        </w:rPr>
        <w:t xml:space="preserve"> used</w:t>
      </w:r>
    </w:p>
    <w:p w:rsidR="0088041F" w:rsidRPr="00571A5F" w:rsidRDefault="00AA2C4F" w:rsidP="00F87098">
      <w:pPr>
        <w:pStyle w:val="ListParagraph"/>
        <w:numPr>
          <w:ilvl w:val="0"/>
          <w:numId w:val="17"/>
        </w:numPr>
        <w:tabs>
          <w:tab w:val="left" w:pos="1440"/>
        </w:tabs>
        <w:spacing w:after="0" w:line="240" w:lineRule="auto"/>
        <w:rPr>
          <w:color w:val="000000" w:themeColor="text1"/>
          <w:sz w:val="22"/>
          <w:szCs w:val="22"/>
        </w:rPr>
      </w:pPr>
      <w:r w:rsidRPr="00571A5F">
        <w:rPr>
          <w:color w:val="000000" w:themeColor="text1"/>
          <w:sz w:val="22"/>
          <w:szCs w:val="22"/>
        </w:rPr>
        <w:t>This is our recent</w:t>
      </w:r>
      <w:r w:rsidR="00842FB2" w:rsidRPr="00571A5F">
        <w:rPr>
          <w:color w:val="000000" w:themeColor="text1"/>
          <w:sz w:val="22"/>
          <w:szCs w:val="22"/>
        </w:rPr>
        <w:t xml:space="preserve"> book of dating advice for young straight men, but it's based on scientific insights and evidence that apply to everybody's mating strategies.</w:t>
      </w:r>
    </w:p>
    <w:p w:rsidR="0088041F" w:rsidRPr="00571A5F" w:rsidRDefault="00842FB2" w:rsidP="00F87098">
      <w:pPr>
        <w:pStyle w:val="ListParagraph"/>
        <w:numPr>
          <w:ilvl w:val="0"/>
          <w:numId w:val="17"/>
        </w:numPr>
        <w:tabs>
          <w:tab w:val="left" w:pos="1440"/>
        </w:tabs>
        <w:spacing w:after="0" w:line="240" w:lineRule="auto"/>
        <w:rPr>
          <w:color w:val="000000" w:themeColor="text1"/>
          <w:sz w:val="22"/>
          <w:szCs w:val="22"/>
        </w:rPr>
      </w:pPr>
      <w:r w:rsidRPr="00571A5F">
        <w:rPr>
          <w:color w:val="000000" w:themeColor="text1"/>
          <w:sz w:val="22"/>
          <w:szCs w:val="22"/>
        </w:rPr>
        <w:t>Warning: This book is written in a very blunt, candid, self-help style; it includes profanity, jokes, satire, and politically incorrect observations</w:t>
      </w:r>
    </w:p>
    <w:p w:rsidR="0088041F" w:rsidRPr="00571A5F" w:rsidRDefault="0088041F" w:rsidP="00F87098">
      <w:pPr>
        <w:pStyle w:val="Standard"/>
        <w:spacing w:after="0" w:line="240" w:lineRule="auto"/>
        <w:rPr>
          <w:color w:val="000000" w:themeColor="text1"/>
          <w:sz w:val="22"/>
          <w:szCs w:val="22"/>
        </w:rPr>
      </w:pPr>
    </w:p>
    <w:p w:rsidR="00F15987" w:rsidRPr="00571A5F" w:rsidRDefault="00F15987" w:rsidP="00F15987">
      <w:pPr>
        <w:pStyle w:val="Standard"/>
        <w:tabs>
          <w:tab w:val="left" w:pos="1440"/>
        </w:tabs>
        <w:spacing w:after="0" w:line="240" w:lineRule="auto"/>
        <w:ind w:left="720" w:hanging="720"/>
        <w:rPr>
          <w:color w:val="000000" w:themeColor="text1"/>
          <w:sz w:val="22"/>
          <w:szCs w:val="22"/>
        </w:rPr>
      </w:pPr>
      <w:r w:rsidRPr="00571A5F">
        <w:rPr>
          <w:b/>
          <w:color w:val="000000" w:themeColor="text1"/>
          <w:sz w:val="22"/>
          <w:szCs w:val="22"/>
        </w:rPr>
        <w:t>Notes on the readings</w:t>
      </w:r>
      <w:r w:rsidRPr="00571A5F">
        <w:rPr>
          <w:color w:val="000000" w:themeColor="text1"/>
          <w:sz w:val="22"/>
          <w:szCs w:val="22"/>
        </w:rPr>
        <w:t>:</w:t>
      </w:r>
    </w:p>
    <w:p w:rsidR="005B2F9A" w:rsidRPr="00571A5F" w:rsidRDefault="001C4EB6" w:rsidP="005B2F9A">
      <w:pPr>
        <w:pStyle w:val="Standard"/>
        <w:numPr>
          <w:ilvl w:val="0"/>
          <w:numId w:val="45"/>
        </w:numPr>
        <w:spacing w:after="0" w:line="240" w:lineRule="auto"/>
        <w:rPr>
          <w:color w:val="000000" w:themeColor="text1"/>
          <w:sz w:val="22"/>
          <w:szCs w:val="22"/>
        </w:rPr>
      </w:pPr>
      <w:r>
        <w:rPr>
          <w:color w:val="000000" w:themeColor="text1"/>
          <w:sz w:val="22"/>
          <w:szCs w:val="22"/>
        </w:rPr>
        <w:t>Beyond</w:t>
      </w:r>
      <w:r w:rsidR="005B2F9A" w:rsidRPr="00571A5F">
        <w:rPr>
          <w:color w:val="000000" w:themeColor="text1"/>
          <w:sz w:val="22"/>
          <w:szCs w:val="22"/>
        </w:rPr>
        <w:t xml:space="preserve"> the three required textbooks, there will be about half a dozen journal articles to read. These will be uploaded on UNM Learn. </w:t>
      </w:r>
    </w:p>
    <w:p w:rsidR="00F15987" w:rsidRPr="00571A5F" w:rsidRDefault="00F15987" w:rsidP="00F15987">
      <w:pPr>
        <w:pStyle w:val="ListParagraph"/>
        <w:numPr>
          <w:ilvl w:val="0"/>
          <w:numId w:val="45"/>
        </w:numPr>
        <w:tabs>
          <w:tab w:val="left" w:pos="1440"/>
        </w:tabs>
        <w:spacing w:after="0" w:line="240" w:lineRule="auto"/>
        <w:rPr>
          <w:color w:val="000000" w:themeColor="text1"/>
          <w:sz w:val="22"/>
          <w:szCs w:val="22"/>
        </w:rPr>
      </w:pPr>
      <w:r w:rsidRPr="00571A5F">
        <w:rPr>
          <w:color w:val="000000" w:themeColor="text1"/>
          <w:sz w:val="22"/>
          <w:szCs w:val="22"/>
        </w:rPr>
        <w:t>Important: weekly assigned readings before each class will take about two or three hours. If you don’t do the readings conscientiously, you won’t learn much in this course, and you won’t get a good grade.</w:t>
      </w:r>
    </w:p>
    <w:p w:rsidR="00F15987" w:rsidRPr="00571A5F" w:rsidRDefault="00F15987" w:rsidP="00F15987">
      <w:pPr>
        <w:pStyle w:val="ListParagraph"/>
        <w:numPr>
          <w:ilvl w:val="0"/>
          <w:numId w:val="18"/>
        </w:numPr>
        <w:tabs>
          <w:tab w:val="left" w:pos="1440"/>
        </w:tabs>
        <w:spacing w:after="0" w:line="240" w:lineRule="auto"/>
        <w:rPr>
          <w:color w:val="000000" w:themeColor="text1"/>
          <w:sz w:val="22"/>
          <w:szCs w:val="22"/>
        </w:rPr>
      </w:pPr>
      <w:r w:rsidRPr="00571A5F">
        <w:rPr>
          <w:color w:val="000000" w:themeColor="text1"/>
          <w:sz w:val="22"/>
          <w:szCs w:val="22"/>
        </w:rPr>
        <w:t>After each reading assignment listed in the course schedule below, I give the page count for the actual text you’ll need to read (excluding boxes to skip, or journal article references), so you can plan your reading times.</w:t>
      </w:r>
    </w:p>
    <w:p w:rsidR="00F15987" w:rsidRPr="00571A5F" w:rsidRDefault="00F15987" w:rsidP="00F15987">
      <w:pPr>
        <w:pStyle w:val="ListParagraph"/>
        <w:numPr>
          <w:ilvl w:val="0"/>
          <w:numId w:val="18"/>
        </w:numPr>
        <w:tabs>
          <w:tab w:val="left" w:pos="1440"/>
        </w:tabs>
        <w:spacing w:after="0" w:line="240" w:lineRule="auto"/>
        <w:rPr>
          <w:color w:val="000000" w:themeColor="text1"/>
          <w:sz w:val="22"/>
          <w:szCs w:val="22"/>
        </w:rPr>
      </w:pPr>
      <w:r w:rsidRPr="00571A5F">
        <w:rPr>
          <w:color w:val="000000" w:themeColor="text1"/>
          <w:sz w:val="22"/>
          <w:szCs w:val="22"/>
        </w:rPr>
        <w:t>Read the assignments in the order listed for each class; they’ll make more sense.</w:t>
      </w:r>
    </w:p>
    <w:p w:rsidR="00F15987" w:rsidRPr="00571A5F" w:rsidRDefault="00F15987" w:rsidP="00F15987">
      <w:pPr>
        <w:pStyle w:val="Standard"/>
        <w:numPr>
          <w:ilvl w:val="0"/>
          <w:numId w:val="18"/>
        </w:numPr>
        <w:tabs>
          <w:tab w:val="left" w:pos="0"/>
        </w:tabs>
        <w:spacing w:after="0" w:line="240" w:lineRule="auto"/>
        <w:rPr>
          <w:color w:val="000000" w:themeColor="text1"/>
          <w:sz w:val="22"/>
          <w:szCs w:val="22"/>
        </w:rPr>
      </w:pPr>
      <w:r w:rsidRPr="00571A5F">
        <w:rPr>
          <w:color w:val="000000" w:themeColor="text1"/>
          <w:sz w:val="22"/>
          <w:szCs w:val="22"/>
        </w:rPr>
        <w:t>Read when you’re awake and attentive.  Read assignments in plenty of time before the class when they’ll be discussed. Take notes on them. Digest them.  Be ready to discuss them with your peers in class.</w:t>
      </w:r>
    </w:p>
    <w:p w:rsidR="00F15987" w:rsidRPr="00571A5F" w:rsidRDefault="00555998" w:rsidP="00F15987">
      <w:pPr>
        <w:pStyle w:val="ListParagraph"/>
        <w:numPr>
          <w:ilvl w:val="0"/>
          <w:numId w:val="18"/>
        </w:numPr>
        <w:tabs>
          <w:tab w:val="left" w:pos="1440"/>
        </w:tabs>
        <w:spacing w:after="0" w:line="240" w:lineRule="auto"/>
        <w:rPr>
          <w:color w:val="000000" w:themeColor="text1"/>
          <w:sz w:val="22"/>
          <w:szCs w:val="22"/>
        </w:rPr>
      </w:pPr>
      <w:r w:rsidRPr="00571A5F">
        <w:rPr>
          <w:color w:val="000000" w:themeColor="text1"/>
          <w:sz w:val="22"/>
          <w:szCs w:val="22"/>
        </w:rPr>
        <w:t>The online quizzes are open-book</w:t>
      </w:r>
      <w:r w:rsidR="00F15987" w:rsidRPr="00571A5F">
        <w:rPr>
          <w:color w:val="000000" w:themeColor="text1"/>
          <w:sz w:val="22"/>
          <w:szCs w:val="22"/>
        </w:rPr>
        <w:t xml:space="preserve">, so </w:t>
      </w:r>
      <w:r w:rsidRPr="00571A5F">
        <w:rPr>
          <w:color w:val="000000" w:themeColor="text1"/>
          <w:sz w:val="22"/>
          <w:szCs w:val="22"/>
        </w:rPr>
        <w:t xml:space="preserve">it will be </w:t>
      </w:r>
      <w:r w:rsidR="00F15987" w:rsidRPr="00571A5F">
        <w:rPr>
          <w:color w:val="000000" w:themeColor="text1"/>
          <w:sz w:val="22"/>
          <w:szCs w:val="22"/>
        </w:rPr>
        <w:t xml:space="preserve">helpful to use underlining or highlighting </w:t>
      </w:r>
      <w:r w:rsidR="009B36E2" w:rsidRPr="00571A5F">
        <w:rPr>
          <w:color w:val="000000" w:themeColor="text1"/>
          <w:sz w:val="22"/>
          <w:szCs w:val="22"/>
        </w:rPr>
        <w:t xml:space="preserve">while reading </w:t>
      </w:r>
      <w:r w:rsidR="00F15987" w:rsidRPr="00571A5F">
        <w:rPr>
          <w:color w:val="000000" w:themeColor="text1"/>
          <w:sz w:val="22"/>
          <w:szCs w:val="22"/>
        </w:rPr>
        <w:t xml:space="preserve">so you can locate </w:t>
      </w:r>
      <w:r w:rsidRPr="00571A5F">
        <w:rPr>
          <w:color w:val="000000" w:themeColor="text1"/>
          <w:sz w:val="22"/>
          <w:szCs w:val="22"/>
        </w:rPr>
        <w:t>key ideas, terms, and findings</w:t>
      </w:r>
      <w:r w:rsidR="00F15987" w:rsidRPr="00571A5F">
        <w:rPr>
          <w:color w:val="000000" w:themeColor="text1"/>
          <w:sz w:val="22"/>
          <w:szCs w:val="22"/>
        </w:rPr>
        <w:t xml:space="preserve"> during the quizzes.</w:t>
      </w:r>
    </w:p>
    <w:p w:rsidR="00F15987" w:rsidRPr="00571A5F" w:rsidRDefault="00F15987" w:rsidP="00F87098">
      <w:pPr>
        <w:pStyle w:val="Standard"/>
        <w:spacing w:after="0" w:line="240" w:lineRule="auto"/>
        <w:rPr>
          <w:color w:val="000000" w:themeColor="text1"/>
          <w:sz w:val="22"/>
          <w:szCs w:val="22"/>
        </w:rPr>
      </w:pPr>
    </w:p>
    <w:p w:rsidR="0088041F" w:rsidRPr="00571A5F" w:rsidRDefault="00842FB2" w:rsidP="00F87098">
      <w:pPr>
        <w:pStyle w:val="Standard"/>
        <w:spacing w:after="0" w:line="240" w:lineRule="auto"/>
        <w:rPr>
          <w:b/>
          <w:color w:val="000000" w:themeColor="text1"/>
          <w:sz w:val="22"/>
          <w:szCs w:val="22"/>
          <w:u w:val="single"/>
        </w:rPr>
      </w:pPr>
      <w:r w:rsidRPr="00571A5F">
        <w:rPr>
          <w:b/>
          <w:color w:val="000000" w:themeColor="text1"/>
          <w:sz w:val="22"/>
          <w:szCs w:val="22"/>
          <w:u w:val="single"/>
        </w:rPr>
        <w:t>Class structure</w:t>
      </w:r>
    </w:p>
    <w:p w:rsidR="005430DD" w:rsidRPr="00571A5F" w:rsidRDefault="00842FB2" w:rsidP="00F87098">
      <w:pPr>
        <w:pStyle w:val="Standard"/>
        <w:spacing w:after="0" w:line="240" w:lineRule="auto"/>
        <w:ind w:firstLine="720"/>
        <w:rPr>
          <w:color w:val="000000" w:themeColor="text1"/>
          <w:sz w:val="22"/>
          <w:szCs w:val="22"/>
        </w:rPr>
      </w:pPr>
      <w:r w:rsidRPr="00571A5F">
        <w:rPr>
          <w:color w:val="000000" w:themeColor="text1"/>
          <w:sz w:val="22"/>
          <w:szCs w:val="22"/>
        </w:rPr>
        <w:t xml:space="preserve">In class, we’ll have lectures, discussions, </w:t>
      </w:r>
      <w:r w:rsidR="00881526" w:rsidRPr="00571A5F">
        <w:rPr>
          <w:color w:val="000000" w:themeColor="text1"/>
          <w:sz w:val="22"/>
          <w:szCs w:val="22"/>
        </w:rPr>
        <w:t xml:space="preserve">videos, </w:t>
      </w:r>
      <w:r w:rsidR="00AB284A" w:rsidRPr="00571A5F">
        <w:rPr>
          <w:color w:val="000000" w:themeColor="text1"/>
          <w:sz w:val="22"/>
          <w:szCs w:val="22"/>
        </w:rPr>
        <w:t xml:space="preserve">and </w:t>
      </w:r>
      <w:r w:rsidR="00881526" w:rsidRPr="00571A5F">
        <w:rPr>
          <w:color w:val="000000" w:themeColor="text1"/>
          <w:sz w:val="22"/>
          <w:szCs w:val="22"/>
        </w:rPr>
        <w:t xml:space="preserve">iclicker polls that will serve as attendance and participation checks. </w:t>
      </w:r>
      <w:r w:rsidR="005430DD" w:rsidRPr="00571A5F">
        <w:rPr>
          <w:color w:val="000000" w:themeColor="text1"/>
          <w:sz w:val="22"/>
          <w:szCs w:val="22"/>
        </w:rPr>
        <w:t>There will be a brief break halfway through class.</w:t>
      </w:r>
    </w:p>
    <w:p w:rsidR="0088041F" w:rsidRPr="00571A5F" w:rsidRDefault="00842FB2" w:rsidP="00F87098">
      <w:pPr>
        <w:pStyle w:val="Standard"/>
        <w:spacing w:after="0" w:line="240" w:lineRule="auto"/>
        <w:ind w:firstLine="720"/>
        <w:rPr>
          <w:color w:val="000000" w:themeColor="text1"/>
          <w:sz w:val="22"/>
          <w:szCs w:val="22"/>
        </w:rPr>
      </w:pPr>
      <w:r w:rsidRPr="00571A5F">
        <w:rPr>
          <w:color w:val="000000" w:themeColor="text1"/>
          <w:sz w:val="22"/>
          <w:szCs w:val="22"/>
          <w:u w:val="single"/>
        </w:rPr>
        <w:t>Lectures</w:t>
      </w:r>
      <w:r w:rsidRPr="00571A5F">
        <w:rPr>
          <w:color w:val="000000" w:themeColor="text1"/>
          <w:sz w:val="22"/>
          <w:szCs w:val="22"/>
        </w:rPr>
        <w:t>: For about half of each class, I’ll be lecturing with Powerpoint slides and occasional video clips. Usually I won’t repeat the material in the readings, but will talk about additional ideas, perspectives, theories, historical contexts, empirical findings, and course content in relation to current events and social issues.</w:t>
      </w:r>
    </w:p>
    <w:p w:rsidR="0088041F" w:rsidRPr="00571A5F" w:rsidRDefault="00172627" w:rsidP="00F87098">
      <w:pPr>
        <w:pStyle w:val="Standard"/>
        <w:spacing w:after="0" w:line="240" w:lineRule="auto"/>
        <w:ind w:firstLine="720"/>
        <w:rPr>
          <w:color w:val="000000" w:themeColor="text1"/>
          <w:sz w:val="22"/>
          <w:szCs w:val="22"/>
        </w:rPr>
      </w:pPr>
      <w:r w:rsidRPr="00571A5F">
        <w:rPr>
          <w:color w:val="000000" w:themeColor="text1"/>
          <w:sz w:val="22"/>
          <w:szCs w:val="22"/>
          <w:u w:val="single"/>
        </w:rPr>
        <w:t>iClicker polls:</w:t>
      </w:r>
      <w:r w:rsidR="00842FB2" w:rsidRPr="00571A5F">
        <w:rPr>
          <w:color w:val="000000" w:themeColor="text1"/>
          <w:sz w:val="22"/>
          <w:szCs w:val="22"/>
        </w:rPr>
        <w:t xml:space="preserve"> </w:t>
      </w:r>
      <w:r w:rsidR="000660E2" w:rsidRPr="00571A5F">
        <w:rPr>
          <w:color w:val="000000" w:themeColor="text1"/>
          <w:sz w:val="22"/>
          <w:szCs w:val="22"/>
        </w:rPr>
        <w:t>Throughout class</w:t>
      </w:r>
      <w:r w:rsidRPr="00571A5F">
        <w:rPr>
          <w:color w:val="000000" w:themeColor="text1"/>
          <w:sz w:val="22"/>
          <w:szCs w:val="22"/>
        </w:rPr>
        <w:t>, there will be iC</w:t>
      </w:r>
      <w:r w:rsidR="00F143B7" w:rsidRPr="00571A5F">
        <w:rPr>
          <w:color w:val="000000" w:themeColor="text1"/>
          <w:sz w:val="22"/>
          <w:szCs w:val="22"/>
        </w:rPr>
        <w:t xml:space="preserve">licker </w:t>
      </w:r>
      <w:r w:rsidRPr="00571A5F">
        <w:rPr>
          <w:color w:val="000000" w:themeColor="text1"/>
          <w:sz w:val="22"/>
          <w:szCs w:val="22"/>
        </w:rPr>
        <w:t xml:space="preserve">polls </w:t>
      </w:r>
      <w:r w:rsidR="00F143B7" w:rsidRPr="00571A5F">
        <w:rPr>
          <w:color w:val="000000" w:themeColor="text1"/>
          <w:sz w:val="22"/>
          <w:szCs w:val="22"/>
        </w:rPr>
        <w:t xml:space="preserve">to check whether you’re present and paying attention. It doesn’t matter what you respond, only that you do respond. </w:t>
      </w:r>
      <w:r w:rsidRPr="00571A5F">
        <w:rPr>
          <w:color w:val="000000" w:themeColor="text1"/>
          <w:sz w:val="22"/>
          <w:szCs w:val="22"/>
        </w:rPr>
        <w:t xml:space="preserve">Answering these iClicker polls </w:t>
      </w:r>
      <w:r w:rsidR="00842FB2" w:rsidRPr="00571A5F">
        <w:rPr>
          <w:color w:val="000000" w:themeColor="text1"/>
          <w:sz w:val="22"/>
          <w:szCs w:val="22"/>
        </w:rPr>
        <w:t xml:space="preserve">will </w:t>
      </w:r>
      <w:r w:rsidR="00F143B7" w:rsidRPr="00571A5F">
        <w:rPr>
          <w:color w:val="000000" w:themeColor="text1"/>
          <w:sz w:val="22"/>
          <w:szCs w:val="22"/>
        </w:rPr>
        <w:t xml:space="preserve">determine </w:t>
      </w:r>
      <w:r w:rsidR="00842FB2" w:rsidRPr="00571A5F">
        <w:rPr>
          <w:color w:val="000000" w:themeColor="text1"/>
          <w:sz w:val="22"/>
          <w:szCs w:val="22"/>
        </w:rPr>
        <w:t xml:space="preserve">your class </w:t>
      </w:r>
      <w:r w:rsidRPr="00571A5F">
        <w:rPr>
          <w:color w:val="000000" w:themeColor="text1"/>
          <w:sz w:val="22"/>
          <w:szCs w:val="22"/>
        </w:rPr>
        <w:t xml:space="preserve">attendance and </w:t>
      </w:r>
      <w:r w:rsidR="00842FB2" w:rsidRPr="00571A5F">
        <w:rPr>
          <w:color w:val="000000" w:themeColor="text1"/>
          <w:sz w:val="22"/>
          <w:szCs w:val="22"/>
        </w:rPr>
        <w:t>participation grade.</w:t>
      </w:r>
    </w:p>
    <w:p w:rsidR="0088041F" w:rsidRPr="00571A5F" w:rsidRDefault="0088041F" w:rsidP="00F87098">
      <w:pPr>
        <w:pStyle w:val="Standard"/>
        <w:spacing w:after="0" w:line="240" w:lineRule="auto"/>
        <w:rPr>
          <w:b/>
          <w:bCs/>
          <w:color w:val="000000" w:themeColor="text1"/>
          <w:sz w:val="22"/>
          <w:szCs w:val="22"/>
          <w:u w:val="single"/>
        </w:rPr>
      </w:pPr>
    </w:p>
    <w:p w:rsidR="0088041F" w:rsidRPr="00571A5F" w:rsidRDefault="00842FB2" w:rsidP="00F87098">
      <w:pPr>
        <w:pStyle w:val="Textbody"/>
        <w:rPr>
          <w:color w:val="000000" w:themeColor="text1"/>
          <w:sz w:val="22"/>
          <w:szCs w:val="22"/>
          <w:u w:val="single"/>
        </w:rPr>
      </w:pPr>
      <w:r w:rsidRPr="00571A5F">
        <w:rPr>
          <w:color w:val="000000" w:themeColor="text1"/>
          <w:sz w:val="22"/>
          <w:szCs w:val="22"/>
          <w:u w:val="single"/>
        </w:rPr>
        <w:t>Class rules</w:t>
      </w:r>
    </w:p>
    <w:p w:rsidR="0088041F" w:rsidRPr="00571A5F" w:rsidRDefault="00842FB2" w:rsidP="00F87098">
      <w:pPr>
        <w:pStyle w:val="Textbody"/>
        <w:rPr>
          <w:color w:val="000000" w:themeColor="text1"/>
          <w:sz w:val="22"/>
          <w:szCs w:val="22"/>
        </w:rPr>
      </w:pPr>
      <w:r w:rsidRPr="00571A5F">
        <w:rPr>
          <w:color w:val="000000" w:themeColor="text1"/>
          <w:sz w:val="22"/>
          <w:szCs w:val="22"/>
        </w:rPr>
        <w:tab/>
      </w:r>
      <w:r w:rsidRPr="00571A5F">
        <w:rPr>
          <w:b w:val="0"/>
          <w:bCs w:val="0"/>
          <w:color w:val="000000" w:themeColor="text1"/>
          <w:sz w:val="22"/>
          <w:szCs w:val="22"/>
        </w:rPr>
        <w:t xml:space="preserve">Your classmates deserve your civility, respect, and cooperation.  Many UNM students have worked hard to get to this university, work hard to get the grades and pay the tuition to stay here, and have many conflicting responsibilities, such as part-time work, children, spouses, </w:t>
      </w:r>
      <w:r w:rsidRPr="00571A5F">
        <w:rPr>
          <w:b w:val="0"/>
          <w:bCs w:val="0"/>
          <w:color w:val="000000" w:themeColor="text1"/>
          <w:sz w:val="22"/>
          <w:szCs w:val="22"/>
        </w:rPr>
        <w:lastRenderedPageBreak/>
        <w:t>elderly parents, volunteer work, sports, etc.  UNM tuit</w:t>
      </w:r>
      <w:r w:rsidR="004E53C2" w:rsidRPr="00571A5F">
        <w:rPr>
          <w:b w:val="0"/>
          <w:bCs w:val="0"/>
          <w:color w:val="000000" w:themeColor="text1"/>
          <w:sz w:val="22"/>
          <w:szCs w:val="22"/>
        </w:rPr>
        <w:t>ion and fee rates are about $250</w:t>
      </w:r>
      <w:r w:rsidRPr="00571A5F">
        <w:rPr>
          <w:b w:val="0"/>
          <w:bCs w:val="0"/>
          <w:color w:val="000000" w:themeColor="text1"/>
          <w:sz w:val="22"/>
          <w:szCs w:val="22"/>
        </w:rPr>
        <w:t xml:space="preserve"> per credit-hour for NM residents, so this 3 cr</w:t>
      </w:r>
      <w:r w:rsidR="004E53C2" w:rsidRPr="00571A5F">
        <w:rPr>
          <w:b w:val="0"/>
          <w:bCs w:val="0"/>
          <w:color w:val="000000" w:themeColor="text1"/>
          <w:sz w:val="22"/>
          <w:szCs w:val="22"/>
        </w:rPr>
        <w:t>edit-hour class costs about $750, or about $5</w:t>
      </w:r>
      <w:r w:rsidRPr="00571A5F">
        <w:rPr>
          <w:b w:val="0"/>
          <w:bCs w:val="0"/>
          <w:color w:val="000000" w:themeColor="text1"/>
          <w:sz w:val="22"/>
          <w:szCs w:val="22"/>
        </w:rPr>
        <w:t>0 for each of our 15 class meetings; for</w:t>
      </w:r>
      <w:r w:rsidR="00AE0835" w:rsidRPr="00571A5F">
        <w:rPr>
          <w:b w:val="0"/>
          <w:bCs w:val="0"/>
          <w:color w:val="000000" w:themeColor="text1"/>
          <w:sz w:val="22"/>
          <w:szCs w:val="22"/>
        </w:rPr>
        <w:t xml:space="preserve"> non-NM-residents, it’s over $17</w:t>
      </w:r>
      <w:r w:rsidRPr="00571A5F">
        <w:rPr>
          <w:b w:val="0"/>
          <w:bCs w:val="0"/>
          <w:color w:val="000000" w:themeColor="text1"/>
          <w:sz w:val="22"/>
          <w:szCs w:val="22"/>
        </w:rPr>
        <w:t>0 per class.  Please appreciate how much your classmates are paying to be here, and the sacrifices they have made to attend UNM.  To help everybody learn as much as they can from this course, there are some class rules, which I enforce strictly:</w:t>
      </w:r>
    </w:p>
    <w:p w:rsidR="0088041F" w:rsidRPr="00571A5F" w:rsidRDefault="00842FB2" w:rsidP="00F87098">
      <w:pPr>
        <w:pStyle w:val="Textbody"/>
        <w:numPr>
          <w:ilvl w:val="0"/>
          <w:numId w:val="14"/>
        </w:numPr>
        <w:rPr>
          <w:color w:val="000000" w:themeColor="text1"/>
          <w:sz w:val="22"/>
          <w:szCs w:val="22"/>
        </w:rPr>
      </w:pPr>
      <w:r w:rsidRPr="00571A5F">
        <w:rPr>
          <w:b w:val="0"/>
          <w:bCs w:val="0"/>
          <w:color w:val="000000" w:themeColor="text1"/>
          <w:sz w:val="22"/>
          <w:szCs w:val="22"/>
          <w:u w:val="single"/>
        </w:rPr>
        <w:t>Do not arrive late</w:t>
      </w:r>
      <w:r w:rsidRPr="00571A5F">
        <w:rPr>
          <w:b w:val="0"/>
          <w:bCs w:val="0"/>
          <w:color w:val="000000" w:themeColor="text1"/>
          <w:sz w:val="22"/>
          <w:szCs w:val="22"/>
        </w:rPr>
        <w:t xml:space="preserve">.  </w:t>
      </w:r>
      <w:r w:rsidR="00D732F7" w:rsidRPr="00571A5F">
        <w:rPr>
          <w:b w:val="0"/>
          <w:bCs w:val="0"/>
          <w:color w:val="000000" w:themeColor="text1"/>
          <w:sz w:val="22"/>
          <w:szCs w:val="22"/>
        </w:rPr>
        <w:t>Near the start of e</w:t>
      </w:r>
      <w:r w:rsidRPr="00571A5F">
        <w:rPr>
          <w:b w:val="0"/>
          <w:bCs w:val="0"/>
          <w:color w:val="000000" w:themeColor="text1"/>
          <w:sz w:val="22"/>
          <w:szCs w:val="22"/>
        </w:rPr>
        <w:t>ach class</w:t>
      </w:r>
      <w:r w:rsidR="002316D4">
        <w:rPr>
          <w:b w:val="0"/>
          <w:bCs w:val="0"/>
          <w:color w:val="000000" w:themeColor="text1"/>
          <w:sz w:val="22"/>
          <w:szCs w:val="22"/>
        </w:rPr>
        <w:t>, there will be an iC</w:t>
      </w:r>
      <w:r w:rsidR="00D732F7" w:rsidRPr="00571A5F">
        <w:rPr>
          <w:b w:val="0"/>
          <w:bCs w:val="0"/>
          <w:color w:val="000000" w:themeColor="text1"/>
          <w:sz w:val="22"/>
          <w:szCs w:val="22"/>
        </w:rPr>
        <w:t xml:space="preserve">licker participation check </w:t>
      </w:r>
      <w:r w:rsidRPr="00571A5F">
        <w:rPr>
          <w:b w:val="0"/>
          <w:bCs w:val="0"/>
          <w:color w:val="000000" w:themeColor="text1"/>
          <w:sz w:val="22"/>
          <w:szCs w:val="22"/>
        </w:rPr>
        <w:t>to see who has arriv</w:t>
      </w:r>
      <w:r w:rsidR="00D732F7" w:rsidRPr="00571A5F">
        <w:rPr>
          <w:b w:val="0"/>
          <w:bCs w:val="0"/>
          <w:color w:val="000000" w:themeColor="text1"/>
          <w:sz w:val="22"/>
          <w:szCs w:val="22"/>
        </w:rPr>
        <w:t>ed on time</w:t>
      </w:r>
      <w:r w:rsidRPr="00571A5F">
        <w:rPr>
          <w:b w:val="0"/>
          <w:bCs w:val="0"/>
          <w:color w:val="000000" w:themeColor="text1"/>
          <w:sz w:val="22"/>
          <w:szCs w:val="22"/>
        </w:rPr>
        <w:t>. It is best to have a seat a</w:t>
      </w:r>
      <w:r w:rsidR="0003476C" w:rsidRPr="00571A5F">
        <w:rPr>
          <w:b w:val="0"/>
          <w:bCs w:val="0"/>
          <w:color w:val="000000" w:themeColor="text1"/>
          <w:sz w:val="22"/>
          <w:szCs w:val="22"/>
        </w:rPr>
        <w:t xml:space="preserve">nd be ready for class by </w:t>
      </w:r>
      <w:r w:rsidR="00D732F7" w:rsidRPr="00571A5F">
        <w:rPr>
          <w:b w:val="0"/>
          <w:bCs w:val="0"/>
          <w:color w:val="000000" w:themeColor="text1"/>
          <w:sz w:val="22"/>
          <w:szCs w:val="22"/>
        </w:rPr>
        <w:t>five minutes before class</w:t>
      </w:r>
      <w:r w:rsidR="0003476C" w:rsidRPr="00571A5F">
        <w:rPr>
          <w:b w:val="0"/>
          <w:bCs w:val="0"/>
          <w:color w:val="000000" w:themeColor="text1"/>
          <w:sz w:val="22"/>
          <w:szCs w:val="22"/>
        </w:rPr>
        <w:t xml:space="preserve">. </w:t>
      </w:r>
      <w:r w:rsidRPr="00571A5F">
        <w:rPr>
          <w:b w:val="0"/>
          <w:bCs w:val="0"/>
          <w:color w:val="000000" w:themeColor="text1"/>
          <w:sz w:val="22"/>
          <w:szCs w:val="22"/>
        </w:rPr>
        <w:t>Learn how long you’ll need to find parking.</w:t>
      </w:r>
    </w:p>
    <w:p w:rsidR="0088041F" w:rsidRPr="00571A5F" w:rsidRDefault="00842FB2" w:rsidP="00F87098">
      <w:pPr>
        <w:pStyle w:val="Textbody"/>
        <w:numPr>
          <w:ilvl w:val="0"/>
          <w:numId w:val="14"/>
        </w:numPr>
        <w:rPr>
          <w:color w:val="000000" w:themeColor="text1"/>
          <w:sz w:val="22"/>
          <w:szCs w:val="22"/>
        </w:rPr>
      </w:pPr>
      <w:r w:rsidRPr="00571A5F">
        <w:rPr>
          <w:b w:val="0"/>
          <w:bCs w:val="0"/>
          <w:color w:val="000000" w:themeColor="text1"/>
          <w:sz w:val="22"/>
          <w:szCs w:val="22"/>
          <w:u w:val="single"/>
        </w:rPr>
        <w:t>Do not leave early</w:t>
      </w:r>
      <w:r w:rsidRPr="00571A5F">
        <w:rPr>
          <w:b w:val="0"/>
          <w:bCs w:val="0"/>
          <w:color w:val="000000" w:themeColor="text1"/>
          <w:sz w:val="22"/>
          <w:szCs w:val="22"/>
        </w:rPr>
        <w:t>.</w:t>
      </w:r>
      <w:r w:rsidR="002B448B" w:rsidRPr="00571A5F">
        <w:rPr>
          <w:b w:val="0"/>
          <w:bCs w:val="0"/>
          <w:color w:val="000000" w:themeColor="text1"/>
          <w:sz w:val="22"/>
          <w:szCs w:val="22"/>
        </w:rPr>
        <w:t xml:space="preserve">  Each class ends with another </w:t>
      </w:r>
      <w:r w:rsidRPr="00571A5F">
        <w:rPr>
          <w:b w:val="0"/>
          <w:bCs w:val="0"/>
          <w:color w:val="000000" w:themeColor="text1"/>
          <w:sz w:val="22"/>
          <w:szCs w:val="22"/>
        </w:rPr>
        <w:t>attendance check to see who has stayed for the whole class. Do not start to pack up your notes and books before</w:t>
      </w:r>
      <w:r w:rsidR="00D732F7" w:rsidRPr="00571A5F">
        <w:rPr>
          <w:b w:val="0"/>
          <w:bCs w:val="0"/>
          <w:color w:val="000000" w:themeColor="text1"/>
          <w:sz w:val="22"/>
          <w:szCs w:val="22"/>
        </w:rPr>
        <w:t xml:space="preserve"> class ends</w:t>
      </w:r>
      <w:r w:rsidRPr="00571A5F">
        <w:rPr>
          <w:b w:val="0"/>
          <w:bCs w:val="0"/>
          <w:color w:val="000000" w:themeColor="text1"/>
          <w:sz w:val="22"/>
          <w:szCs w:val="22"/>
        </w:rPr>
        <w:t>, unless we’re clearly finished with class early, or if you have a genuine emergency.</w:t>
      </w:r>
    </w:p>
    <w:p w:rsidR="0088041F" w:rsidRPr="00571A5F" w:rsidRDefault="00842FB2" w:rsidP="00F87098">
      <w:pPr>
        <w:pStyle w:val="Textbody"/>
        <w:numPr>
          <w:ilvl w:val="0"/>
          <w:numId w:val="14"/>
        </w:numPr>
        <w:rPr>
          <w:color w:val="000000" w:themeColor="text1"/>
          <w:sz w:val="22"/>
          <w:szCs w:val="22"/>
        </w:rPr>
      </w:pPr>
      <w:r w:rsidRPr="00571A5F">
        <w:rPr>
          <w:b w:val="0"/>
          <w:bCs w:val="0"/>
          <w:color w:val="000000" w:themeColor="text1"/>
          <w:sz w:val="22"/>
          <w:szCs w:val="22"/>
          <w:u w:val="single"/>
        </w:rPr>
        <w:t>Do not talk to other students in class while I’m lecturing</w:t>
      </w:r>
      <w:r w:rsidRPr="00571A5F">
        <w:rPr>
          <w:b w:val="0"/>
          <w:bCs w:val="0"/>
          <w:color w:val="000000" w:themeColor="text1"/>
          <w:sz w:val="22"/>
          <w:szCs w:val="22"/>
        </w:rPr>
        <w:t>.  If someone else around you talks too much, or disturbs your concentration in any other way, please let me know.</w:t>
      </w:r>
    </w:p>
    <w:p w:rsidR="0088041F" w:rsidRPr="00571A5F" w:rsidRDefault="00842FB2" w:rsidP="00F87098">
      <w:pPr>
        <w:pStyle w:val="ListParagraph"/>
        <w:numPr>
          <w:ilvl w:val="0"/>
          <w:numId w:val="14"/>
        </w:numPr>
        <w:spacing w:after="0" w:line="240" w:lineRule="auto"/>
        <w:rPr>
          <w:color w:val="000000" w:themeColor="text1"/>
          <w:sz w:val="22"/>
          <w:szCs w:val="22"/>
        </w:rPr>
      </w:pPr>
      <w:r w:rsidRPr="00571A5F">
        <w:rPr>
          <w:color w:val="000000" w:themeColor="text1"/>
          <w:sz w:val="22"/>
          <w:szCs w:val="22"/>
          <w:u w:val="single"/>
        </w:rPr>
        <w:t>During discussions, be thoughtful, respectful, and constructive</w:t>
      </w:r>
      <w:r w:rsidRPr="00571A5F">
        <w:rPr>
          <w:color w:val="000000" w:themeColor="text1"/>
          <w:sz w:val="22"/>
          <w:szCs w:val="22"/>
        </w:rPr>
        <w:t xml:space="preserve">. </w:t>
      </w:r>
      <w:r w:rsidR="000E6A84">
        <w:rPr>
          <w:color w:val="000000" w:themeColor="text1"/>
          <w:sz w:val="22"/>
          <w:szCs w:val="22"/>
        </w:rPr>
        <w:t>D</w:t>
      </w:r>
      <w:r w:rsidRPr="00571A5F">
        <w:rPr>
          <w:color w:val="000000" w:themeColor="text1"/>
          <w:sz w:val="22"/>
          <w:szCs w:val="22"/>
        </w:rPr>
        <w:t>iscuss issues based on theories and evidence, not just personal anecdotes and opinions.</w:t>
      </w:r>
    </w:p>
    <w:p w:rsidR="00C56547" w:rsidRPr="00571A5F" w:rsidRDefault="00842FB2" w:rsidP="00AF290C">
      <w:pPr>
        <w:pStyle w:val="Textbody"/>
        <w:numPr>
          <w:ilvl w:val="0"/>
          <w:numId w:val="14"/>
        </w:numPr>
        <w:rPr>
          <w:color w:val="000000" w:themeColor="text1"/>
          <w:sz w:val="22"/>
          <w:szCs w:val="22"/>
        </w:rPr>
      </w:pPr>
      <w:r w:rsidRPr="00571A5F">
        <w:rPr>
          <w:b w:val="0"/>
          <w:bCs w:val="0"/>
          <w:color w:val="000000" w:themeColor="text1"/>
          <w:sz w:val="22"/>
          <w:szCs w:val="22"/>
          <w:u w:val="single"/>
        </w:rPr>
        <w:t>Do not eat food or chew gum in class</w:t>
      </w:r>
      <w:r w:rsidRPr="00571A5F">
        <w:rPr>
          <w:b w:val="0"/>
          <w:bCs w:val="0"/>
          <w:color w:val="000000" w:themeColor="text1"/>
          <w:sz w:val="22"/>
          <w:szCs w:val="22"/>
        </w:rPr>
        <w:t xml:space="preserve">.  </w:t>
      </w:r>
      <w:r w:rsidR="00C56547" w:rsidRPr="00571A5F">
        <w:rPr>
          <w:b w:val="0"/>
          <w:bCs w:val="0"/>
          <w:color w:val="000000" w:themeColor="text1"/>
          <w:sz w:val="22"/>
          <w:szCs w:val="22"/>
        </w:rPr>
        <w:t xml:space="preserve">It’s distracting to other students. </w:t>
      </w:r>
      <w:r w:rsidRPr="00571A5F">
        <w:rPr>
          <w:b w:val="0"/>
          <w:bCs w:val="0"/>
          <w:color w:val="000000" w:themeColor="text1"/>
          <w:sz w:val="22"/>
          <w:szCs w:val="22"/>
        </w:rPr>
        <w:t xml:space="preserve">Safely sealed drinks (e.g. coffee cups with lids or water bottles) are OK to bring. </w:t>
      </w:r>
    </w:p>
    <w:p w:rsidR="0088041F" w:rsidRPr="00571A5F" w:rsidRDefault="00842FB2" w:rsidP="00AF290C">
      <w:pPr>
        <w:pStyle w:val="Textbody"/>
        <w:numPr>
          <w:ilvl w:val="0"/>
          <w:numId w:val="14"/>
        </w:numPr>
        <w:rPr>
          <w:color w:val="000000" w:themeColor="text1"/>
          <w:sz w:val="22"/>
          <w:szCs w:val="22"/>
        </w:rPr>
      </w:pPr>
      <w:r w:rsidRPr="00571A5F">
        <w:rPr>
          <w:b w:val="0"/>
          <w:bCs w:val="0"/>
          <w:color w:val="000000" w:themeColor="text1"/>
          <w:sz w:val="22"/>
          <w:szCs w:val="22"/>
          <w:u w:val="single"/>
        </w:rPr>
        <w:t xml:space="preserve">Turn off mobile phones </w:t>
      </w:r>
      <w:r w:rsidR="00BA5834" w:rsidRPr="00571A5F">
        <w:rPr>
          <w:b w:val="0"/>
          <w:bCs w:val="0"/>
          <w:color w:val="000000" w:themeColor="text1"/>
          <w:sz w:val="22"/>
          <w:szCs w:val="22"/>
          <w:u w:val="single"/>
        </w:rPr>
        <w:t xml:space="preserve">and electronic entertainment devices </w:t>
      </w:r>
      <w:r w:rsidRPr="00571A5F">
        <w:rPr>
          <w:b w:val="0"/>
          <w:bCs w:val="0"/>
          <w:color w:val="000000" w:themeColor="text1"/>
          <w:sz w:val="22"/>
          <w:szCs w:val="22"/>
          <w:u w:val="single"/>
        </w:rPr>
        <w:t>in class</w:t>
      </w:r>
      <w:r w:rsidRPr="00571A5F">
        <w:rPr>
          <w:b w:val="0"/>
          <w:bCs w:val="0"/>
          <w:color w:val="000000" w:themeColor="text1"/>
          <w:sz w:val="22"/>
          <w:szCs w:val="22"/>
        </w:rPr>
        <w:t xml:space="preserve">.  Do not </w:t>
      </w:r>
      <w:r w:rsidR="006E66BE" w:rsidRPr="00571A5F">
        <w:rPr>
          <w:b w:val="0"/>
          <w:bCs w:val="0"/>
          <w:color w:val="000000" w:themeColor="text1"/>
          <w:sz w:val="22"/>
          <w:szCs w:val="22"/>
        </w:rPr>
        <w:t xml:space="preserve">use </w:t>
      </w:r>
      <w:r w:rsidRPr="00571A5F">
        <w:rPr>
          <w:b w:val="0"/>
          <w:bCs w:val="0"/>
          <w:color w:val="000000" w:themeColor="text1"/>
          <w:sz w:val="22"/>
          <w:szCs w:val="22"/>
        </w:rPr>
        <w:t xml:space="preserve">them to call, text, </w:t>
      </w:r>
      <w:r w:rsidR="006E66BE" w:rsidRPr="00571A5F">
        <w:rPr>
          <w:b w:val="0"/>
          <w:bCs w:val="0"/>
          <w:color w:val="000000" w:themeColor="text1"/>
          <w:sz w:val="22"/>
          <w:szCs w:val="22"/>
        </w:rPr>
        <w:t xml:space="preserve">engage with social media, </w:t>
      </w:r>
      <w:r w:rsidRPr="00571A5F">
        <w:rPr>
          <w:b w:val="0"/>
          <w:bCs w:val="0"/>
          <w:color w:val="000000" w:themeColor="text1"/>
          <w:sz w:val="22"/>
          <w:szCs w:val="22"/>
        </w:rPr>
        <w:t>or web-surf. If you must remain available for a child or other dependent, set your phone to vibrate.</w:t>
      </w:r>
      <w:r w:rsidR="006E66BE" w:rsidRPr="00571A5F">
        <w:rPr>
          <w:b w:val="0"/>
          <w:bCs w:val="0"/>
          <w:color w:val="000000" w:themeColor="text1"/>
          <w:sz w:val="22"/>
          <w:szCs w:val="22"/>
        </w:rPr>
        <w:t xml:space="preserve"> To protect the privacy of everyone in class, do not record audio or video in class. If you see someone recording, </w:t>
      </w:r>
      <w:r w:rsidR="00BD7B10">
        <w:rPr>
          <w:b w:val="0"/>
          <w:bCs w:val="0"/>
          <w:color w:val="000000" w:themeColor="text1"/>
          <w:sz w:val="22"/>
          <w:szCs w:val="22"/>
        </w:rPr>
        <w:t>let me know.</w:t>
      </w:r>
    </w:p>
    <w:p w:rsidR="0088041F" w:rsidRPr="00571A5F" w:rsidRDefault="00842FB2" w:rsidP="00F87098">
      <w:pPr>
        <w:pStyle w:val="ListParagraph"/>
        <w:numPr>
          <w:ilvl w:val="0"/>
          <w:numId w:val="14"/>
        </w:numPr>
        <w:spacing w:after="0" w:line="240" w:lineRule="auto"/>
        <w:rPr>
          <w:color w:val="000000" w:themeColor="text1"/>
          <w:sz w:val="22"/>
          <w:szCs w:val="22"/>
        </w:rPr>
      </w:pPr>
      <w:r w:rsidRPr="00571A5F">
        <w:rPr>
          <w:color w:val="000000" w:themeColor="text1"/>
          <w:sz w:val="22"/>
          <w:szCs w:val="22"/>
          <w:u w:val="single"/>
        </w:rPr>
        <w:t xml:space="preserve">Do not come to class if you are too </w:t>
      </w:r>
      <w:r w:rsidRPr="00D22536">
        <w:rPr>
          <w:color w:val="000000" w:themeColor="text1"/>
          <w:sz w:val="22"/>
          <w:szCs w:val="22"/>
          <w:u w:val="single"/>
        </w:rPr>
        <w:t>tired</w:t>
      </w:r>
      <w:r w:rsidR="00D22536" w:rsidRPr="00D22536">
        <w:rPr>
          <w:color w:val="000000" w:themeColor="text1"/>
          <w:sz w:val="22"/>
          <w:szCs w:val="22"/>
          <w:u w:val="single"/>
        </w:rPr>
        <w:t xml:space="preserve"> or ill</w:t>
      </w:r>
      <w:r w:rsidR="00D22536">
        <w:rPr>
          <w:color w:val="000000" w:themeColor="text1"/>
          <w:sz w:val="22"/>
          <w:szCs w:val="22"/>
        </w:rPr>
        <w:t xml:space="preserve"> </w:t>
      </w:r>
      <w:r w:rsidRPr="00571A5F">
        <w:rPr>
          <w:color w:val="000000" w:themeColor="text1"/>
          <w:sz w:val="22"/>
          <w:szCs w:val="22"/>
        </w:rPr>
        <w:t xml:space="preserve">to participate properly; do not come if you have a cold </w:t>
      </w:r>
      <w:r w:rsidR="00D22536">
        <w:rPr>
          <w:color w:val="000000" w:themeColor="text1"/>
          <w:sz w:val="22"/>
          <w:szCs w:val="22"/>
        </w:rPr>
        <w:t>and</w:t>
      </w:r>
      <w:r w:rsidRPr="00571A5F">
        <w:rPr>
          <w:color w:val="000000" w:themeColor="text1"/>
          <w:sz w:val="22"/>
          <w:szCs w:val="22"/>
        </w:rPr>
        <w:t xml:space="preserve"> are l</w:t>
      </w:r>
      <w:r w:rsidR="00D22536">
        <w:rPr>
          <w:color w:val="000000" w:themeColor="text1"/>
          <w:sz w:val="22"/>
          <w:szCs w:val="22"/>
        </w:rPr>
        <w:t xml:space="preserve">ikely to be infectious. We’ll </w:t>
      </w:r>
      <w:r w:rsidRPr="00571A5F">
        <w:rPr>
          <w:color w:val="000000" w:themeColor="text1"/>
          <w:sz w:val="22"/>
          <w:szCs w:val="22"/>
        </w:rPr>
        <w:t xml:space="preserve">excuse absences for illness </w:t>
      </w:r>
      <w:r w:rsidR="00E77A18" w:rsidRPr="00571A5F">
        <w:rPr>
          <w:color w:val="000000" w:themeColor="text1"/>
          <w:sz w:val="22"/>
          <w:szCs w:val="22"/>
        </w:rPr>
        <w:t>given</w:t>
      </w:r>
      <w:r w:rsidRPr="00571A5F">
        <w:rPr>
          <w:color w:val="000000" w:themeColor="text1"/>
          <w:sz w:val="22"/>
          <w:szCs w:val="22"/>
        </w:rPr>
        <w:t xml:space="preserve"> a doctor’s note. </w:t>
      </w:r>
    </w:p>
    <w:p w:rsidR="0088041F" w:rsidRPr="00571A5F" w:rsidRDefault="00842FB2" w:rsidP="00F87098">
      <w:pPr>
        <w:pStyle w:val="ListParagraph"/>
        <w:numPr>
          <w:ilvl w:val="0"/>
          <w:numId w:val="14"/>
        </w:numPr>
        <w:spacing w:after="0" w:line="240" w:lineRule="auto"/>
        <w:rPr>
          <w:color w:val="000000" w:themeColor="text1"/>
          <w:sz w:val="22"/>
          <w:szCs w:val="22"/>
        </w:rPr>
      </w:pPr>
      <w:r w:rsidRPr="00571A5F">
        <w:rPr>
          <w:color w:val="000000" w:themeColor="text1"/>
          <w:sz w:val="22"/>
          <w:szCs w:val="22"/>
          <w:u w:val="single"/>
        </w:rPr>
        <w:t>If you are a parent</w:t>
      </w:r>
      <w:r w:rsidRPr="00571A5F">
        <w:rPr>
          <w:color w:val="000000" w:themeColor="text1"/>
          <w:sz w:val="22"/>
          <w:szCs w:val="22"/>
        </w:rPr>
        <w:t>: If you need to bring a baby or young child to class occasionally, that’s OK, but please alert me before class when you do.  Older children may not be appropriate to bring to class, given the sexual content.</w:t>
      </w:r>
    </w:p>
    <w:p w:rsidR="0088041F" w:rsidRPr="00571A5F" w:rsidRDefault="00842FB2" w:rsidP="00F87098">
      <w:pPr>
        <w:pStyle w:val="ListParagraph"/>
        <w:numPr>
          <w:ilvl w:val="0"/>
          <w:numId w:val="14"/>
        </w:numPr>
        <w:spacing w:after="0" w:line="240" w:lineRule="auto"/>
        <w:rPr>
          <w:color w:val="000000" w:themeColor="text1"/>
          <w:sz w:val="22"/>
          <w:szCs w:val="22"/>
        </w:rPr>
      </w:pPr>
      <w:r w:rsidRPr="00571A5F">
        <w:rPr>
          <w:color w:val="000000" w:themeColor="text1"/>
          <w:sz w:val="22"/>
          <w:szCs w:val="22"/>
          <w:u w:val="single"/>
        </w:rPr>
        <w:t>If you are on a UNM sports team</w:t>
      </w:r>
      <w:r w:rsidRPr="00571A5F">
        <w:rPr>
          <w:color w:val="000000" w:themeColor="text1"/>
          <w:sz w:val="22"/>
          <w:szCs w:val="22"/>
        </w:rPr>
        <w:t xml:space="preserve">, please let the TA know in advance when you will need to miss classes and quizzes due to travel and sports events.  </w:t>
      </w:r>
    </w:p>
    <w:p w:rsidR="0088041F" w:rsidRPr="00571A5F" w:rsidRDefault="0088041F" w:rsidP="00F87098">
      <w:pPr>
        <w:pStyle w:val="Standard"/>
        <w:shd w:val="clear" w:color="auto" w:fill="FFFFFF"/>
        <w:spacing w:after="0" w:line="240" w:lineRule="auto"/>
        <w:rPr>
          <w:b/>
          <w:bCs/>
          <w:color w:val="000000" w:themeColor="text1"/>
          <w:sz w:val="22"/>
          <w:szCs w:val="22"/>
        </w:rPr>
      </w:pPr>
    </w:p>
    <w:p w:rsidR="0088041F" w:rsidRPr="00571A5F" w:rsidRDefault="00842FB2" w:rsidP="00F87098">
      <w:pPr>
        <w:pStyle w:val="Standard"/>
        <w:shd w:val="clear" w:color="auto" w:fill="FFFFFF"/>
        <w:spacing w:after="0" w:line="240" w:lineRule="auto"/>
        <w:rPr>
          <w:color w:val="000000" w:themeColor="text1"/>
          <w:sz w:val="22"/>
          <w:szCs w:val="22"/>
        </w:rPr>
      </w:pPr>
      <w:r w:rsidRPr="00571A5F">
        <w:rPr>
          <w:b/>
          <w:bCs/>
          <w:color w:val="000000" w:themeColor="text1"/>
          <w:sz w:val="22"/>
          <w:szCs w:val="22"/>
        </w:rPr>
        <w:t xml:space="preserve">Accommodation Statement.  </w:t>
      </w:r>
      <w:r w:rsidRPr="00571A5F">
        <w:rPr>
          <w:color w:val="000000" w:themeColor="text1"/>
          <w:sz w:val="22"/>
          <w:szCs w:val="22"/>
        </w:rPr>
        <w:t xml:space="preserve">Accessibility Services (Mesa Vista Hall 2021, 277-3506) provides academic support to students who have disabilities. If you think you </w:t>
      </w:r>
      <w:r w:rsidR="00AE0835" w:rsidRPr="00571A5F">
        <w:rPr>
          <w:color w:val="000000" w:themeColor="text1"/>
          <w:sz w:val="22"/>
          <w:szCs w:val="22"/>
        </w:rPr>
        <w:t xml:space="preserve">may </w:t>
      </w:r>
      <w:r w:rsidRPr="00571A5F">
        <w:rPr>
          <w:color w:val="000000" w:themeColor="text1"/>
          <w:sz w:val="22"/>
          <w:szCs w:val="22"/>
        </w:rPr>
        <w:t xml:space="preserve">need </w:t>
      </w:r>
      <w:r w:rsidR="00AE0835" w:rsidRPr="00571A5F">
        <w:rPr>
          <w:color w:val="000000" w:themeColor="text1"/>
          <w:sz w:val="22"/>
          <w:szCs w:val="22"/>
        </w:rPr>
        <w:t xml:space="preserve">any accommodations, such as </w:t>
      </w:r>
      <w:r w:rsidRPr="00571A5F">
        <w:rPr>
          <w:color w:val="000000" w:themeColor="text1"/>
          <w:sz w:val="22"/>
          <w:szCs w:val="22"/>
        </w:rPr>
        <w:t>alternative accessible formats for undertaking and completing coursework, you should contact this service right away to assure your needs are met in a timely manner. If you need local assistance in contacting Accessibility Services, see the Bachelor and Graduate Programs office.</w:t>
      </w:r>
    </w:p>
    <w:p w:rsidR="0088041F" w:rsidRPr="00571A5F" w:rsidRDefault="0088041F" w:rsidP="00F87098">
      <w:pPr>
        <w:pStyle w:val="Standard"/>
        <w:spacing w:after="0" w:line="240" w:lineRule="auto"/>
        <w:rPr>
          <w:color w:val="000000" w:themeColor="text1"/>
          <w:sz w:val="22"/>
          <w:szCs w:val="22"/>
        </w:rPr>
      </w:pPr>
    </w:p>
    <w:p w:rsidR="0088041F" w:rsidRPr="00571A5F" w:rsidRDefault="00842FB2" w:rsidP="00F87098">
      <w:pPr>
        <w:pStyle w:val="Standard"/>
        <w:spacing w:after="0" w:line="240" w:lineRule="auto"/>
        <w:rPr>
          <w:b/>
          <w:bCs/>
          <w:color w:val="000000" w:themeColor="text1"/>
          <w:sz w:val="22"/>
          <w:szCs w:val="22"/>
          <w:u w:val="single"/>
        </w:rPr>
      </w:pPr>
      <w:r w:rsidRPr="00571A5F">
        <w:rPr>
          <w:b/>
          <w:bCs/>
          <w:color w:val="000000" w:themeColor="text1"/>
          <w:sz w:val="22"/>
          <w:szCs w:val="22"/>
          <w:u w:val="single"/>
        </w:rPr>
        <w:t>Grades</w:t>
      </w:r>
    </w:p>
    <w:p w:rsidR="0088041F" w:rsidRPr="00571A5F" w:rsidRDefault="00842FB2" w:rsidP="00F87098">
      <w:pPr>
        <w:pStyle w:val="Standard"/>
        <w:spacing w:after="0" w:line="240" w:lineRule="auto"/>
        <w:rPr>
          <w:b/>
          <w:bCs/>
          <w:color w:val="000000" w:themeColor="text1"/>
          <w:sz w:val="22"/>
          <w:szCs w:val="22"/>
        </w:rPr>
      </w:pPr>
      <w:r w:rsidRPr="00571A5F">
        <w:rPr>
          <w:b/>
          <w:bCs/>
          <w:color w:val="000000" w:themeColor="text1"/>
          <w:sz w:val="22"/>
          <w:szCs w:val="22"/>
        </w:rPr>
        <w:t xml:space="preserve">Your grade for this course will depend on </w:t>
      </w:r>
      <w:r w:rsidR="00BA5834" w:rsidRPr="00571A5F">
        <w:rPr>
          <w:b/>
          <w:bCs/>
          <w:color w:val="000000" w:themeColor="text1"/>
          <w:sz w:val="22"/>
          <w:szCs w:val="22"/>
        </w:rPr>
        <w:t>two</w:t>
      </w:r>
      <w:r w:rsidRPr="00571A5F">
        <w:rPr>
          <w:b/>
          <w:bCs/>
          <w:color w:val="000000" w:themeColor="text1"/>
          <w:sz w:val="22"/>
          <w:szCs w:val="22"/>
        </w:rPr>
        <w:t xml:space="preserve"> </w:t>
      </w:r>
      <w:r w:rsidR="00BA5834" w:rsidRPr="00571A5F">
        <w:rPr>
          <w:b/>
          <w:bCs/>
          <w:color w:val="000000" w:themeColor="text1"/>
          <w:sz w:val="22"/>
          <w:szCs w:val="22"/>
        </w:rPr>
        <w:t>things</w:t>
      </w:r>
      <w:r w:rsidRPr="00571A5F">
        <w:rPr>
          <w:b/>
          <w:bCs/>
          <w:color w:val="000000" w:themeColor="text1"/>
          <w:sz w:val="22"/>
          <w:szCs w:val="22"/>
        </w:rPr>
        <w:t>:</w:t>
      </w:r>
    </w:p>
    <w:p w:rsidR="0088041F" w:rsidRPr="00571A5F" w:rsidRDefault="00BA5834" w:rsidP="003906DA">
      <w:pPr>
        <w:pStyle w:val="ListParagraph"/>
        <w:numPr>
          <w:ilvl w:val="0"/>
          <w:numId w:val="41"/>
        </w:numPr>
        <w:spacing w:after="0" w:line="240" w:lineRule="auto"/>
        <w:rPr>
          <w:color w:val="000000" w:themeColor="text1"/>
          <w:sz w:val="22"/>
          <w:szCs w:val="22"/>
        </w:rPr>
      </w:pPr>
      <w:r w:rsidRPr="00571A5F">
        <w:rPr>
          <w:b/>
          <w:bCs/>
          <w:color w:val="000000" w:themeColor="text1"/>
          <w:sz w:val="22"/>
          <w:szCs w:val="22"/>
        </w:rPr>
        <w:t>40%: a</w:t>
      </w:r>
      <w:r w:rsidR="00842FB2" w:rsidRPr="00571A5F">
        <w:rPr>
          <w:b/>
          <w:bCs/>
          <w:color w:val="000000" w:themeColor="text1"/>
          <w:sz w:val="22"/>
          <w:szCs w:val="22"/>
        </w:rPr>
        <w:t>ttendance</w:t>
      </w:r>
      <w:r w:rsidR="003906DA" w:rsidRPr="00571A5F">
        <w:rPr>
          <w:b/>
          <w:bCs/>
          <w:color w:val="000000" w:themeColor="text1"/>
          <w:sz w:val="22"/>
          <w:szCs w:val="22"/>
        </w:rPr>
        <w:t xml:space="preserve"> and participation </w:t>
      </w:r>
      <w:r w:rsidR="002D1829" w:rsidRPr="00571A5F">
        <w:rPr>
          <w:b/>
          <w:bCs/>
          <w:color w:val="000000" w:themeColor="text1"/>
          <w:sz w:val="22"/>
          <w:szCs w:val="22"/>
        </w:rPr>
        <w:t xml:space="preserve">(A&amp;P) </w:t>
      </w:r>
      <w:r w:rsidR="003906DA" w:rsidRPr="00571A5F">
        <w:rPr>
          <w:b/>
          <w:bCs/>
          <w:color w:val="000000" w:themeColor="text1"/>
          <w:sz w:val="22"/>
          <w:szCs w:val="22"/>
        </w:rPr>
        <w:t>checks</w:t>
      </w:r>
      <w:r w:rsidRPr="00571A5F">
        <w:rPr>
          <w:b/>
          <w:bCs/>
          <w:color w:val="000000" w:themeColor="text1"/>
          <w:sz w:val="22"/>
          <w:szCs w:val="22"/>
        </w:rPr>
        <w:t xml:space="preserve"> in every class through iClicker</w:t>
      </w:r>
      <w:r w:rsidR="00842FB2" w:rsidRPr="00571A5F">
        <w:rPr>
          <w:b/>
          <w:bCs/>
          <w:color w:val="000000" w:themeColor="text1"/>
          <w:sz w:val="22"/>
          <w:szCs w:val="22"/>
        </w:rPr>
        <w:t xml:space="preserve">. </w:t>
      </w:r>
      <w:r w:rsidR="003906DA" w:rsidRPr="00571A5F">
        <w:rPr>
          <w:bCs/>
          <w:color w:val="000000" w:themeColor="text1"/>
          <w:sz w:val="22"/>
          <w:szCs w:val="22"/>
        </w:rPr>
        <w:t xml:space="preserve">We’ll keep track of what % of the time you answer iclicker questions during class. You’ll get a percentage grade for each class, and these will add up </w:t>
      </w:r>
      <w:r w:rsidR="00B21474" w:rsidRPr="00571A5F">
        <w:rPr>
          <w:bCs/>
          <w:color w:val="000000" w:themeColor="text1"/>
          <w:sz w:val="22"/>
          <w:szCs w:val="22"/>
        </w:rPr>
        <w:t xml:space="preserve">across classes </w:t>
      </w:r>
      <w:r w:rsidR="003906DA" w:rsidRPr="00571A5F">
        <w:rPr>
          <w:bCs/>
          <w:color w:val="000000" w:themeColor="text1"/>
          <w:sz w:val="22"/>
          <w:szCs w:val="22"/>
        </w:rPr>
        <w:t xml:space="preserve">to </w:t>
      </w:r>
      <w:r w:rsidR="00B21474" w:rsidRPr="00571A5F">
        <w:rPr>
          <w:bCs/>
          <w:color w:val="000000" w:themeColor="text1"/>
          <w:sz w:val="22"/>
          <w:szCs w:val="22"/>
        </w:rPr>
        <w:t>determine 4</w:t>
      </w:r>
      <w:r w:rsidR="00842FB2" w:rsidRPr="00571A5F">
        <w:rPr>
          <w:bCs/>
          <w:color w:val="000000" w:themeColor="text1"/>
          <w:sz w:val="22"/>
          <w:szCs w:val="22"/>
        </w:rPr>
        <w:t>0% of your overall grade.</w:t>
      </w:r>
    </w:p>
    <w:p w:rsidR="0088041F" w:rsidRPr="00571A5F" w:rsidRDefault="00BA5834" w:rsidP="00F87098">
      <w:pPr>
        <w:pStyle w:val="ListParagraph"/>
        <w:numPr>
          <w:ilvl w:val="0"/>
          <w:numId w:val="41"/>
        </w:numPr>
        <w:spacing w:after="0" w:line="240" w:lineRule="auto"/>
        <w:rPr>
          <w:color w:val="000000" w:themeColor="text1"/>
          <w:sz w:val="22"/>
          <w:szCs w:val="22"/>
        </w:rPr>
      </w:pPr>
      <w:r w:rsidRPr="00571A5F">
        <w:rPr>
          <w:b/>
          <w:bCs/>
          <w:color w:val="000000" w:themeColor="text1"/>
          <w:sz w:val="22"/>
          <w:szCs w:val="22"/>
        </w:rPr>
        <w:t>60%: weekly online q</w:t>
      </w:r>
      <w:r w:rsidR="00842FB2" w:rsidRPr="00571A5F">
        <w:rPr>
          <w:b/>
          <w:bCs/>
          <w:color w:val="000000" w:themeColor="text1"/>
          <w:sz w:val="22"/>
          <w:szCs w:val="22"/>
        </w:rPr>
        <w:t>uizzes</w:t>
      </w:r>
      <w:r w:rsidRPr="00571A5F">
        <w:rPr>
          <w:b/>
          <w:bCs/>
          <w:color w:val="000000" w:themeColor="text1"/>
          <w:sz w:val="22"/>
          <w:szCs w:val="22"/>
        </w:rPr>
        <w:t xml:space="preserve"> through UNM Learn/Blackboard</w:t>
      </w:r>
      <w:r w:rsidR="00842FB2" w:rsidRPr="00571A5F">
        <w:rPr>
          <w:b/>
          <w:bCs/>
          <w:color w:val="000000" w:themeColor="text1"/>
          <w:sz w:val="22"/>
          <w:szCs w:val="22"/>
        </w:rPr>
        <w:t xml:space="preserve">.  </w:t>
      </w:r>
      <w:r w:rsidR="00842FB2" w:rsidRPr="00571A5F">
        <w:rPr>
          <w:color w:val="000000" w:themeColor="text1"/>
          <w:sz w:val="22"/>
          <w:szCs w:val="22"/>
        </w:rPr>
        <w:t>There will be</w:t>
      </w:r>
      <w:r w:rsidR="00842FB2" w:rsidRPr="00571A5F">
        <w:rPr>
          <w:b/>
          <w:bCs/>
          <w:color w:val="000000" w:themeColor="text1"/>
          <w:sz w:val="22"/>
          <w:szCs w:val="22"/>
        </w:rPr>
        <w:t xml:space="preserve"> </w:t>
      </w:r>
      <w:r w:rsidR="00B21474" w:rsidRPr="00571A5F">
        <w:rPr>
          <w:bCs/>
          <w:color w:val="000000" w:themeColor="text1"/>
          <w:sz w:val="22"/>
          <w:szCs w:val="22"/>
        </w:rPr>
        <w:t>about 14</w:t>
      </w:r>
      <w:r w:rsidR="00B21474" w:rsidRPr="00571A5F">
        <w:rPr>
          <w:b/>
          <w:bCs/>
          <w:color w:val="000000" w:themeColor="text1"/>
          <w:sz w:val="22"/>
          <w:szCs w:val="22"/>
        </w:rPr>
        <w:t xml:space="preserve"> </w:t>
      </w:r>
      <w:r w:rsidR="00B21474" w:rsidRPr="00571A5F">
        <w:rPr>
          <w:bCs/>
          <w:color w:val="000000" w:themeColor="text1"/>
          <w:sz w:val="22"/>
          <w:szCs w:val="22"/>
        </w:rPr>
        <w:t xml:space="preserve">weekly </w:t>
      </w:r>
      <w:r w:rsidR="00B21474" w:rsidRPr="00571A5F">
        <w:rPr>
          <w:color w:val="000000" w:themeColor="text1"/>
          <w:sz w:val="22"/>
          <w:szCs w:val="22"/>
        </w:rPr>
        <w:t>online quizzes on UNM Learn/Blackboard. These will add up to determine 6</w:t>
      </w:r>
      <w:r w:rsidR="00842FB2" w:rsidRPr="00571A5F">
        <w:rPr>
          <w:color w:val="000000" w:themeColor="text1"/>
          <w:sz w:val="22"/>
          <w:szCs w:val="22"/>
        </w:rPr>
        <w:t>0% of your overall grade.</w:t>
      </w:r>
    </w:p>
    <w:p w:rsidR="00D2434C" w:rsidRPr="00571A5F" w:rsidRDefault="00D2434C" w:rsidP="00F87098">
      <w:pPr>
        <w:pStyle w:val="Standard"/>
        <w:spacing w:after="0" w:line="240" w:lineRule="auto"/>
        <w:rPr>
          <w:color w:val="000000" w:themeColor="text1"/>
          <w:sz w:val="22"/>
          <w:szCs w:val="22"/>
        </w:rPr>
      </w:pPr>
    </w:p>
    <w:p w:rsidR="0088041F" w:rsidRPr="00571A5F" w:rsidRDefault="00842FB2" w:rsidP="006E2AE0">
      <w:pPr>
        <w:pStyle w:val="Standard"/>
        <w:spacing w:after="0" w:line="240" w:lineRule="auto"/>
        <w:ind w:firstLine="720"/>
        <w:rPr>
          <w:color w:val="000000" w:themeColor="text1"/>
          <w:sz w:val="22"/>
          <w:szCs w:val="22"/>
        </w:rPr>
      </w:pPr>
      <w:r w:rsidRPr="00571A5F">
        <w:rPr>
          <w:color w:val="000000" w:themeColor="text1"/>
          <w:sz w:val="22"/>
          <w:szCs w:val="22"/>
        </w:rPr>
        <w:t>So you can know how well you are</w:t>
      </w:r>
      <w:r w:rsidR="002D2F49" w:rsidRPr="00571A5F">
        <w:rPr>
          <w:color w:val="000000" w:themeColor="text1"/>
          <w:sz w:val="22"/>
          <w:szCs w:val="22"/>
        </w:rPr>
        <w:t xml:space="preserve"> doing, every attendance score and quiz grade </w:t>
      </w:r>
      <w:r w:rsidRPr="00571A5F">
        <w:rPr>
          <w:color w:val="000000" w:themeColor="text1"/>
          <w:sz w:val="22"/>
          <w:szCs w:val="22"/>
        </w:rPr>
        <w:t xml:space="preserve">will be posted on the UNM Learn site as the grade is entered in our records.  </w:t>
      </w:r>
    </w:p>
    <w:p w:rsidR="002B2FCB" w:rsidRPr="00571A5F" w:rsidRDefault="00842FB2" w:rsidP="006E2AE0">
      <w:pPr>
        <w:pStyle w:val="Standard"/>
        <w:spacing w:after="0" w:line="240" w:lineRule="auto"/>
        <w:ind w:firstLine="720"/>
        <w:rPr>
          <w:color w:val="000000" w:themeColor="text1"/>
          <w:sz w:val="22"/>
          <w:szCs w:val="22"/>
        </w:rPr>
      </w:pPr>
      <w:r w:rsidRPr="00571A5F">
        <w:rPr>
          <w:color w:val="000000" w:themeColor="text1"/>
          <w:sz w:val="22"/>
          <w:szCs w:val="22"/>
        </w:rPr>
        <w:lastRenderedPageBreak/>
        <w:t xml:space="preserve">At the end of term, there will be a fairly generous grading curve to determine final course grades. In previous versions of this class, the class average was about a B or B+, although the grade average out of 100 points was only in the 70s (e.g. averaging about </w:t>
      </w:r>
      <w:r w:rsidR="002D2F49" w:rsidRPr="00571A5F">
        <w:rPr>
          <w:color w:val="000000" w:themeColor="text1"/>
          <w:sz w:val="22"/>
          <w:szCs w:val="22"/>
        </w:rPr>
        <w:t>70% on attendance and quizzes</w:t>
      </w:r>
      <w:r w:rsidRPr="00571A5F">
        <w:rPr>
          <w:color w:val="000000" w:themeColor="text1"/>
          <w:sz w:val="22"/>
          <w:szCs w:val="22"/>
        </w:rPr>
        <w:t>.)</w:t>
      </w:r>
      <w:r w:rsidR="006E2AE0">
        <w:rPr>
          <w:color w:val="000000" w:themeColor="text1"/>
          <w:sz w:val="22"/>
          <w:szCs w:val="22"/>
        </w:rPr>
        <w:t xml:space="preserve"> </w:t>
      </w:r>
      <w:r w:rsidR="002B2FCB" w:rsidRPr="00571A5F">
        <w:rPr>
          <w:color w:val="000000" w:themeColor="text1"/>
          <w:sz w:val="22"/>
          <w:szCs w:val="22"/>
        </w:rPr>
        <w:t>There will also be a couple of options for extra credit, discussed below.</w:t>
      </w:r>
    </w:p>
    <w:p w:rsidR="0088041F" w:rsidRPr="00571A5F" w:rsidRDefault="0088041F" w:rsidP="00F87098">
      <w:pPr>
        <w:pStyle w:val="Standard"/>
        <w:spacing w:after="0" w:line="240" w:lineRule="auto"/>
        <w:rPr>
          <w:color w:val="000000" w:themeColor="text1"/>
          <w:sz w:val="22"/>
          <w:szCs w:val="22"/>
        </w:rPr>
      </w:pPr>
    </w:p>
    <w:p w:rsidR="0089217E" w:rsidRPr="00571A5F" w:rsidRDefault="00842FB2" w:rsidP="00F87098">
      <w:pPr>
        <w:pStyle w:val="Standard"/>
        <w:spacing w:after="0" w:line="240" w:lineRule="auto"/>
        <w:rPr>
          <w:b/>
          <w:bCs/>
          <w:color w:val="000000" w:themeColor="text1"/>
          <w:sz w:val="22"/>
          <w:szCs w:val="22"/>
        </w:rPr>
      </w:pPr>
      <w:r w:rsidRPr="00571A5F">
        <w:rPr>
          <w:b/>
          <w:bCs/>
          <w:color w:val="000000" w:themeColor="text1"/>
          <w:sz w:val="22"/>
          <w:szCs w:val="22"/>
          <w:u w:val="single"/>
        </w:rPr>
        <w:t>Attendance</w:t>
      </w:r>
      <w:r w:rsidR="001311B3" w:rsidRPr="00571A5F">
        <w:rPr>
          <w:b/>
          <w:bCs/>
          <w:color w:val="000000" w:themeColor="text1"/>
          <w:sz w:val="22"/>
          <w:szCs w:val="22"/>
          <w:u w:val="single"/>
        </w:rPr>
        <w:t xml:space="preserve"> &amp;</w:t>
      </w:r>
      <w:r w:rsidR="00115E8A" w:rsidRPr="00571A5F">
        <w:rPr>
          <w:b/>
          <w:bCs/>
          <w:color w:val="000000" w:themeColor="text1"/>
          <w:sz w:val="22"/>
          <w:szCs w:val="22"/>
          <w:u w:val="single"/>
        </w:rPr>
        <w:t xml:space="preserve"> participation </w:t>
      </w:r>
      <w:r w:rsidR="00DD2F1F" w:rsidRPr="00571A5F">
        <w:rPr>
          <w:b/>
          <w:bCs/>
          <w:color w:val="000000" w:themeColor="text1"/>
          <w:sz w:val="22"/>
          <w:szCs w:val="22"/>
          <w:u w:val="single"/>
        </w:rPr>
        <w:t xml:space="preserve">(A&amp;P) </w:t>
      </w:r>
      <w:r w:rsidR="00115E8A" w:rsidRPr="00571A5F">
        <w:rPr>
          <w:b/>
          <w:bCs/>
          <w:color w:val="000000" w:themeColor="text1"/>
          <w:sz w:val="22"/>
          <w:szCs w:val="22"/>
          <w:u w:val="single"/>
        </w:rPr>
        <w:t xml:space="preserve">checks in every class </w:t>
      </w:r>
      <w:r w:rsidR="001311B3" w:rsidRPr="00571A5F">
        <w:rPr>
          <w:b/>
          <w:bCs/>
          <w:color w:val="000000" w:themeColor="text1"/>
          <w:sz w:val="22"/>
          <w:szCs w:val="22"/>
          <w:u w:val="single"/>
        </w:rPr>
        <w:t>with</w:t>
      </w:r>
      <w:r w:rsidR="00115E8A" w:rsidRPr="00571A5F">
        <w:rPr>
          <w:b/>
          <w:bCs/>
          <w:color w:val="000000" w:themeColor="text1"/>
          <w:sz w:val="22"/>
          <w:szCs w:val="22"/>
          <w:u w:val="single"/>
        </w:rPr>
        <w:t xml:space="preserve"> iClicker</w:t>
      </w:r>
      <w:r w:rsidR="00D334B6" w:rsidRPr="00571A5F">
        <w:rPr>
          <w:b/>
          <w:bCs/>
          <w:color w:val="000000" w:themeColor="text1"/>
          <w:sz w:val="22"/>
          <w:szCs w:val="22"/>
        </w:rPr>
        <w:t>: 40% of final grade</w:t>
      </w:r>
    </w:p>
    <w:p w:rsidR="00426173" w:rsidRPr="00571A5F" w:rsidRDefault="00D2434C" w:rsidP="00BD6B21">
      <w:pPr>
        <w:pStyle w:val="Standard"/>
        <w:spacing w:after="0" w:line="240" w:lineRule="auto"/>
        <w:rPr>
          <w:bCs/>
          <w:color w:val="000000" w:themeColor="text1"/>
          <w:sz w:val="22"/>
          <w:szCs w:val="22"/>
        </w:rPr>
      </w:pPr>
      <w:r w:rsidRPr="00571A5F">
        <w:rPr>
          <w:b/>
          <w:bCs/>
          <w:color w:val="000000" w:themeColor="text1"/>
          <w:sz w:val="22"/>
          <w:szCs w:val="22"/>
        </w:rPr>
        <w:tab/>
      </w:r>
      <w:r w:rsidRPr="00571A5F">
        <w:rPr>
          <w:bCs/>
          <w:color w:val="000000" w:themeColor="text1"/>
          <w:sz w:val="22"/>
          <w:szCs w:val="22"/>
        </w:rPr>
        <w:t xml:space="preserve">There will be about half a dozen iClicker </w:t>
      </w:r>
      <w:r w:rsidR="00777C07" w:rsidRPr="00571A5F">
        <w:rPr>
          <w:bCs/>
          <w:color w:val="000000" w:themeColor="text1"/>
          <w:sz w:val="22"/>
          <w:szCs w:val="22"/>
        </w:rPr>
        <w:t xml:space="preserve">‘attendance and </w:t>
      </w:r>
      <w:r w:rsidRPr="00571A5F">
        <w:rPr>
          <w:bCs/>
          <w:color w:val="000000" w:themeColor="text1"/>
          <w:sz w:val="22"/>
          <w:szCs w:val="22"/>
        </w:rPr>
        <w:t>participation</w:t>
      </w:r>
      <w:r w:rsidR="00777C07" w:rsidRPr="00571A5F">
        <w:rPr>
          <w:bCs/>
          <w:color w:val="000000" w:themeColor="text1"/>
          <w:sz w:val="22"/>
          <w:szCs w:val="22"/>
        </w:rPr>
        <w:t>’ (A&amp;P)</w:t>
      </w:r>
      <w:r w:rsidRPr="00571A5F">
        <w:rPr>
          <w:bCs/>
          <w:color w:val="000000" w:themeColor="text1"/>
          <w:sz w:val="22"/>
          <w:szCs w:val="22"/>
        </w:rPr>
        <w:t xml:space="preserve"> checks throughout each class, starting </w:t>
      </w:r>
      <w:r w:rsidR="006E2AE0">
        <w:rPr>
          <w:bCs/>
          <w:color w:val="000000" w:themeColor="text1"/>
          <w:sz w:val="22"/>
          <w:szCs w:val="22"/>
        </w:rPr>
        <w:t>after</w:t>
      </w:r>
      <w:r w:rsidRPr="00571A5F">
        <w:rPr>
          <w:bCs/>
          <w:color w:val="000000" w:themeColor="text1"/>
          <w:sz w:val="22"/>
          <w:szCs w:val="22"/>
        </w:rPr>
        <w:t xml:space="preserve"> 11:00 am, and continuing until the end of class around 12:15. </w:t>
      </w:r>
      <w:r w:rsidR="00426173" w:rsidRPr="00571A5F">
        <w:rPr>
          <w:bCs/>
          <w:color w:val="000000" w:themeColor="text1"/>
          <w:sz w:val="22"/>
          <w:szCs w:val="22"/>
        </w:rPr>
        <w:t xml:space="preserve">To get </w:t>
      </w:r>
      <w:r w:rsidR="00E057E1" w:rsidRPr="00571A5F">
        <w:rPr>
          <w:bCs/>
          <w:color w:val="000000" w:themeColor="text1"/>
          <w:sz w:val="22"/>
          <w:szCs w:val="22"/>
        </w:rPr>
        <w:t>A&amp;P</w:t>
      </w:r>
      <w:r w:rsidR="00426173" w:rsidRPr="00571A5F">
        <w:rPr>
          <w:bCs/>
          <w:color w:val="000000" w:themeColor="text1"/>
          <w:sz w:val="22"/>
          <w:szCs w:val="22"/>
        </w:rPr>
        <w:t xml:space="preserve"> points for a class, you’ll need to have your iClicker registered, with you, charged, and ready to hand. We won’t keep track of what specific answers you give to any polls in class – those are totally confidential, and the anonymity of your answers is fully protected. However, we will keep track of what percentage of polls you answer. If you answer every poll in a class, you’ll get a maximum of 10 </w:t>
      </w:r>
      <w:r w:rsidR="002D1829" w:rsidRPr="00571A5F">
        <w:rPr>
          <w:bCs/>
          <w:color w:val="000000" w:themeColor="text1"/>
          <w:sz w:val="22"/>
          <w:szCs w:val="22"/>
        </w:rPr>
        <w:t xml:space="preserve">A&amp;P </w:t>
      </w:r>
      <w:r w:rsidR="00426173" w:rsidRPr="00571A5F">
        <w:rPr>
          <w:bCs/>
          <w:color w:val="000000" w:themeColor="text1"/>
          <w:sz w:val="22"/>
          <w:szCs w:val="22"/>
        </w:rPr>
        <w:t>points</w:t>
      </w:r>
      <w:r w:rsidR="002D1829" w:rsidRPr="00571A5F">
        <w:rPr>
          <w:bCs/>
          <w:color w:val="000000" w:themeColor="text1"/>
          <w:sz w:val="22"/>
          <w:szCs w:val="22"/>
        </w:rPr>
        <w:t xml:space="preserve"> for that class</w:t>
      </w:r>
      <w:r w:rsidR="00426173" w:rsidRPr="00571A5F">
        <w:rPr>
          <w:bCs/>
          <w:color w:val="000000" w:themeColor="text1"/>
          <w:sz w:val="22"/>
          <w:szCs w:val="22"/>
        </w:rPr>
        <w:t xml:space="preserve">. If you answer at least one poll, you’ll get a minimum of 2 </w:t>
      </w:r>
      <w:r w:rsidR="002D1829" w:rsidRPr="00571A5F">
        <w:rPr>
          <w:bCs/>
          <w:color w:val="000000" w:themeColor="text1"/>
          <w:sz w:val="22"/>
          <w:szCs w:val="22"/>
        </w:rPr>
        <w:t xml:space="preserve">A&amp;P </w:t>
      </w:r>
      <w:r w:rsidR="00426173" w:rsidRPr="00571A5F">
        <w:rPr>
          <w:bCs/>
          <w:color w:val="000000" w:themeColor="text1"/>
          <w:sz w:val="22"/>
          <w:szCs w:val="22"/>
        </w:rPr>
        <w:t>points. If you answer none, we’ll assume you’re absent, and you’ll get zero</w:t>
      </w:r>
      <w:r w:rsidR="00CE485B" w:rsidRPr="00571A5F">
        <w:rPr>
          <w:bCs/>
          <w:color w:val="000000" w:themeColor="text1"/>
          <w:sz w:val="22"/>
          <w:szCs w:val="22"/>
        </w:rPr>
        <w:t xml:space="preserve"> A&amp;P points</w:t>
      </w:r>
      <w:r w:rsidR="00426173" w:rsidRPr="00571A5F">
        <w:rPr>
          <w:bCs/>
          <w:color w:val="000000" w:themeColor="text1"/>
          <w:sz w:val="22"/>
          <w:szCs w:val="22"/>
        </w:rPr>
        <w:t>. We’</w:t>
      </w:r>
      <w:r w:rsidR="00CE485B" w:rsidRPr="00571A5F">
        <w:rPr>
          <w:bCs/>
          <w:color w:val="000000" w:themeColor="text1"/>
          <w:sz w:val="22"/>
          <w:szCs w:val="22"/>
        </w:rPr>
        <w:t xml:space="preserve">ll add up you’re A&amp;P points across all the class from </w:t>
      </w:r>
      <w:r w:rsidR="00D334B6" w:rsidRPr="00571A5F">
        <w:rPr>
          <w:bCs/>
          <w:color w:val="000000" w:themeColor="text1"/>
          <w:sz w:val="22"/>
          <w:szCs w:val="22"/>
        </w:rPr>
        <w:t>Jan 22 onwards,</w:t>
      </w:r>
      <w:r w:rsidR="009E22BC" w:rsidRPr="00571A5F">
        <w:rPr>
          <w:bCs/>
          <w:color w:val="000000" w:themeColor="text1"/>
          <w:sz w:val="22"/>
          <w:szCs w:val="22"/>
        </w:rPr>
        <w:t xml:space="preserve"> which will be about 27 classes</w:t>
      </w:r>
      <w:r w:rsidR="00F17C5A" w:rsidRPr="00571A5F">
        <w:rPr>
          <w:bCs/>
          <w:color w:val="000000" w:themeColor="text1"/>
          <w:sz w:val="22"/>
          <w:szCs w:val="22"/>
        </w:rPr>
        <w:t xml:space="preserve"> and 270 A&amp;P points</w:t>
      </w:r>
      <w:r w:rsidR="00D334B6" w:rsidRPr="00571A5F">
        <w:rPr>
          <w:bCs/>
          <w:color w:val="000000" w:themeColor="text1"/>
          <w:sz w:val="22"/>
          <w:szCs w:val="22"/>
        </w:rPr>
        <w:t xml:space="preserve">; these will determine 40% of your final grade. </w:t>
      </w:r>
      <w:r w:rsidR="00BD6B21" w:rsidRPr="00571A5F">
        <w:rPr>
          <w:bCs/>
          <w:color w:val="000000" w:themeColor="text1"/>
          <w:sz w:val="22"/>
          <w:szCs w:val="22"/>
        </w:rPr>
        <w:t>The A&amp;P points</w:t>
      </w:r>
      <w:r w:rsidR="00BD6B21" w:rsidRPr="00571A5F">
        <w:rPr>
          <w:bCs/>
          <w:color w:val="000000" w:themeColor="text1"/>
          <w:sz w:val="22"/>
          <w:szCs w:val="22"/>
        </w:rPr>
        <w:t xml:space="preserve"> will </w:t>
      </w:r>
      <w:r w:rsidR="005C593D" w:rsidRPr="00571A5F">
        <w:rPr>
          <w:color w:val="000000" w:themeColor="text1"/>
          <w:sz w:val="22"/>
          <w:szCs w:val="22"/>
        </w:rPr>
        <w:t xml:space="preserve">encourage regular </w:t>
      </w:r>
      <w:r w:rsidR="00BD6B21" w:rsidRPr="00571A5F">
        <w:rPr>
          <w:color w:val="000000" w:themeColor="text1"/>
          <w:sz w:val="22"/>
          <w:szCs w:val="22"/>
        </w:rPr>
        <w:t>attendance,</w:t>
      </w:r>
      <w:r w:rsidR="005C593D" w:rsidRPr="00571A5F">
        <w:rPr>
          <w:color w:val="000000" w:themeColor="text1"/>
          <w:sz w:val="22"/>
          <w:szCs w:val="22"/>
        </w:rPr>
        <w:t xml:space="preserve"> and active engagement,</w:t>
      </w:r>
      <w:r w:rsidR="00BD6B21" w:rsidRPr="00571A5F">
        <w:rPr>
          <w:color w:val="000000" w:themeColor="text1"/>
          <w:sz w:val="22"/>
          <w:szCs w:val="22"/>
        </w:rPr>
        <w:t xml:space="preserve"> so you get the benefits out of being at a real university with real students and a real professo</w:t>
      </w:r>
      <w:r w:rsidR="00274479">
        <w:rPr>
          <w:color w:val="000000" w:themeColor="text1"/>
          <w:sz w:val="22"/>
          <w:szCs w:val="22"/>
        </w:rPr>
        <w:t>r – rather than just reading</w:t>
      </w:r>
      <w:r w:rsidR="00BD6B21" w:rsidRPr="00571A5F">
        <w:rPr>
          <w:color w:val="000000" w:themeColor="text1"/>
          <w:sz w:val="22"/>
          <w:szCs w:val="22"/>
        </w:rPr>
        <w:t xml:space="preserve"> textbooks at home, or taking an online course.</w:t>
      </w:r>
    </w:p>
    <w:p w:rsidR="002B448B" w:rsidRPr="00571A5F" w:rsidRDefault="002B448B" w:rsidP="00F87098">
      <w:pPr>
        <w:pStyle w:val="Standard"/>
        <w:spacing w:after="0" w:line="240" w:lineRule="auto"/>
        <w:rPr>
          <w:color w:val="000000" w:themeColor="text1"/>
          <w:sz w:val="22"/>
          <w:szCs w:val="22"/>
        </w:rPr>
      </w:pPr>
    </w:p>
    <w:p w:rsidR="0088041F" w:rsidRPr="00571A5F" w:rsidRDefault="00D334B6" w:rsidP="00F87098">
      <w:pPr>
        <w:pStyle w:val="Standard"/>
        <w:spacing w:after="0" w:line="240" w:lineRule="auto"/>
        <w:rPr>
          <w:b/>
          <w:bCs/>
          <w:color w:val="000000" w:themeColor="text1"/>
          <w:sz w:val="22"/>
          <w:szCs w:val="22"/>
          <w:u w:val="single"/>
        </w:rPr>
      </w:pPr>
      <w:r w:rsidRPr="00571A5F">
        <w:rPr>
          <w:b/>
          <w:bCs/>
          <w:color w:val="000000" w:themeColor="text1"/>
          <w:sz w:val="22"/>
          <w:szCs w:val="22"/>
          <w:u w:val="single"/>
        </w:rPr>
        <w:t>Weekly online q</w:t>
      </w:r>
      <w:r w:rsidR="00842FB2" w:rsidRPr="00571A5F">
        <w:rPr>
          <w:b/>
          <w:bCs/>
          <w:color w:val="000000" w:themeColor="text1"/>
          <w:sz w:val="22"/>
          <w:szCs w:val="22"/>
          <w:u w:val="single"/>
        </w:rPr>
        <w:t>uizzes</w:t>
      </w:r>
      <w:r w:rsidRPr="00571A5F">
        <w:rPr>
          <w:b/>
          <w:bCs/>
          <w:color w:val="000000" w:themeColor="text1"/>
          <w:sz w:val="22"/>
          <w:szCs w:val="22"/>
          <w:u w:val="single"/>
        </w:rPr>
        <w:t xml:space="preserve"> through UNM Learn: 60% of final grade.</w:t>
      </w:r>
    </w:p>
    <w:p w:rsidR="007775A0" w:rsidRPr="00571A5F" w:rsidRDefault="007775A0" w:rsidP="00F87098">
      <w:pPr>
        <w:pStyle w:val="Standard"/>
        <w:spacing w:after="0" w:line="240" w:lineRule="auto"/>
        <w:ind w:firstLine="720"/>
        <w:rPr>
          <w:color w:val="000000" w:themeColor="text1"/>
          <w:sz w:val="22"/>
          <w:szCs w:val="22"/>
        </w:rPr>
      </w:pPr>
      <w:r w:rsidRPr="00571A5F">
        <w:rPr>
          <w:color w:val="000000" w:themeColor="text1"/>
          <w:sz w:val="22"/>
          <w:szCs w:val="22"/>
        </w:rPr>
        <w:t xml:space="preserve">Every week, there will be an online quiz that you’ll complete through UNM Learn. From Jan 18 onwards, </w:t>
      </w:r>
      <w:r w:rsidR="00274479">
        <w:rPr>
          <w:color w:val="000000" w:themeColor="text1"/>
          <w:sz w:val="22"/>
          <w:szCs w:val="22"/>
        </w:rPr>
        <w:t>t</w:t>
      </w:r>
      <w:r w:rsidRPr="00571A5F">
        <w:rPr>
          <w:color w:val="000000" w:themeColor="text1"/>
          <w:sz w:val="22"/>
          <w:szCs w:val="22"/>
        </w:rPr>
        <w:t xml:space="preserve">hese will be made available every Friday at noon, and you’ll need to complete them by midnight the next Monday. </w:t>
      </w:r>
    </w:p>
    <w:p w:rsidR="00494D36" w:rsidRPr="00571A5F" w:rsidRDefault="00FF4824" w:rsidP="00222774">
      <w:pPr>
        <w:pStyle w:val="Standard"/>
        <w:spacing w:after="0" w:line="240" w:lineRule="auto"/>
        <w:ind w:firstLine="720"/>
        <w:rPr>
          <w:color w:val="000000" w:themeColor="text1"/>
          <w:sz w:val="22"/>
          <w:szCs w:val="22"/>
        </w:rPr>
      </w:pPr>
      <w:r w:rsidRPr="00571A5F">
        <w:rPr>
          <w:color w:val="000000" w:themeColor="text1"/>
          <w:sz w:val="22"/>
          <w:szCs w:val="22"/>
        </w:rPr>
        <w:t>Every quiz will include 20 multiple-choice questions based on course readings and lectures.</w:t>
      </w:r>
      <w:r w:rsidR="00084E56" w:rsidRPr="00571A5F">
        <w:rPr>
          <w:color w:val="000000" w:themeColor="text1"/>
          <w:sz w:val="22"/>
          <w:szCs w:val="22"/>
        </w:rPr>
        <w:t xml:space="preserve"> Quizzes will be open-book and open-notes: you can refer to readings, notes from lectures, and lecture powerpoints.</w:t>
      </w:r>
      <w:r w:rsidR="009E22BC" w:rsidRPr="00571A5F">
        <w:rPr>
          <w:color w:val="000000" w:themeColor="text1"/>
          <w:sz w:val="22"/>
          <w:szCs w:val="22"/>
        </w:rPr>
        <w:t xml:space="preserve"> However, tests will be timed with a 30-minute limit (one and a half minutes per question), so you’ll need to be familiar enough with the readings and lectures that you can find information quickly. </w:t>
      </w:r>
    </w:p>
    <w:p w:rsidR="00FF4824" w:rsidRPr="00571A5F" w:rsidRDefault="009E22BC" w:rsidP="00494D36">
      <w:pPr>
        <w:pStyle w:val="Standard"/>
        <w:spacing w:after="0" w:line="240" w:lineRule="auto"/>
        <w:ind w:firstLine="720"/>
        <w:rPr>
          <w:color w:val="000000" w:themeColor="text1"/>
          <w:sz w:val="22"/>
          <w:szCs w:val="22"/>
        </w:rPr>
      </w:pPr>
      <w:r w:rsidRPr="00571A5F">
        <w:rPr>
          <w:color w:val="000000" w:themeColor="text1"/>
          <w:sz w:val="22"/>
          <w:szCs w:val="22"/>
        </w:rPr>
        <w:t xml:space="preserve">There is no penalty for guessing. Each correct answer is worth one point, </w:t>
      </w:r>
      <w:r w:rsidR="0008084C">
        <w:rPr>
          <w:color w:val="000000" w:themeColor="text1"/>
          <w:sz w:val="22"/>
          <w:szCs w:val="22"/>
        </w:rPr>
        <w:t>plus</w:t>
      </w:r>
      <w:r w:rsidR="00FD1FEE" w:rsidRPr="00571A5F">
        <w:rPr>
          <w:color w:val="000000" w:themeColor="text1"/>
          <w:sz w:val="22"/>
          <w:szCs w:val="22"/>
        </w:rPr>
        <w:t xml:space="preserve"> you’ll get a bonus of 5 points just for completing each quiz, so each quiz is worth 25</w:t>
      </w:r>
      <w:r w:rsidRPr="00571A5F">
        <w:rPr>
          <w:color w:val="000000" w:themeColor="text1"/>
          <w:sz w:val="22"/>
          <w:szCs w:val="22"/>
        </w:rPr>
        <w:t xml:space="preserve"> points total. Grades on the </w:t>
      </w:r>
      <w:r w:rsidR="00494D36" w:rsidRPr="00571A5F">
        <w:rPr>
          <w:color w:val="000000" w:themeColor="text1"/>
          <w:sz w:val="22"/>
          <w:szCs w:val="22"/>
        </w:rPr>
        <w:t xml:space="preserve">14 or so </w:t>
      </w:r>
      <w:r w:rsidRPr="00571A5F">
        <w:rPr>
          <w:color w:val="000000" w:themeColor="text1"/>
          <w:sz w:val="22"/>
          <w:szCs w:val="22"/>
        </w:rPr>
        <w:t xml:space="preserve">quizzes will be added up at the end of term, </w:t>
      </w:r>
      <w:r w:rsidR="003E7111" w:rsidRPr="00571A5F">
        <w:rPr>
          <w:color w:val="000000" w:themeColor="text1"/>
          <w:sz w:val="22"/>
          <w:szCs w:val="22"/>
        </w:rPr>
        <w:t xml:space="preserve">for a maximum of </w:t>
      </w:r>
      <w:r w:rsidR="00175F30" w:rsidRPr="00571A5F">
        <w:rPr>
          <w:color w:val="000000" w:themeColor="text1"/>
          <w:sz w:val="22"/>
          <w:szCs w:val="22"/>
        </w:rPr>
        <w:t>350 quiz point</w:t>
      </w:r>
      <w:r w:rsidR="0092078B" w:rsidRPr="00571A5F">
        <w:rPr>
          <w:color w:val="000000" w:themeColor="text1"/>
          <w:sz w:val="22"/>
          <w:szCs w:val="22"/>
        </w:rPr>
        <w:t>s</w:t>
      </w:r>
      <w:r w:rsidR="00175F30" w:rsidRPr="00571A5F">
        <w:rPr>
          <w:color w:val="000000" w:themeColor="text1"/>
          <w:sz w:val="22"/>
          <w:szCs w:val="22"/>
        </w:rPr>
        <w:t>, and these w</w:t>
      </w:r>
      <w:r w:rsidRPr="00571A5F">
        <w:rPr>
          <w:color w:val="000000" w:themeColor="text1"/>
          <w:sz w:val="22"/>
          <w:szCs w:val="22"/>
        </w:rPr>
        <w:t xml:space="preserve">ill determine 60% of your final grade. </w:t>
      </w:r>
      <w:r w:rsidR="00494D36" w:rsidRPr="00571A5F">
        <w:rPr>
          <w:color w:val="000000" w:themeColor="text1"/>
          <w:sz w:val="22"/>
          <w:szCs w:val="22"/>
        </w:rPr>
        <w:t xml:space="preserve">Thus, each </w:t>
      </w:r>
      <w:r w:rsidR="00494D36" w:rsidRPr="00571A5F">
        <w:rPr>
          <w:color w:val="000000" w:themeColor="text1"/>
          <w:sz w:val="22"/>
          <w:szCs w:val="22"/>
        </w:rPr>
        <w:t xml:space="preserve">of the </w:t>
      </w:r>
      <w:r w:rsidR="00494D36" w:rsidRPr="00571A5F">
        <w:rPr>
          <w:color w:val="000000" w:themeColor="text1"/>
          <w:sz w:val="22"/>
          <w:szCs w:val="22"/>
        </w:rPr>
        <w:t xml:space="preserve">quiz is worth </w:t>
      </w:r>
      <w:r w:rsidR="00494D36" w:rsidRPr="00571A5F">
        <w:rPr>
          <w:color w:val="000000" w:themeColor="text1"/>
          <w:sz w:val="22"/>
          <w:szCs w:val="22"/>
        </w:rPr>
        <w:t>about</w:t>
      </w:r>
      <w:r w:rsidR="00494D36" w:rsidRPr="00571A5F">
        <w:rPr>
          <w:color w:val="000000" w:themeColor="text1"/>
          <w:sz w:val="22"/>
          <w:szCs w:val="22"/>
        </w:rPr>
        <w:t xml:space="preserve"> 4% of your course grade.  Do n</w:t>
      </w:r>
      <w:r w:rsidR="00494D36" w:rsidRPr="00571A5F">
        <w:rPr>
          <w:color w:val="000000" w:themeColor="text1"/>
          <w:sz w:val="22"/>
          <w:szCs w:val="22"/>
        </w:rPr>
        <w:t>ot panic if you miss one or two – most students do.</w:t>
      </w:r>
    </w:p>
    <w:p w:rsidR="0088041F" w:rsidRPr="00571A5F" w:rsidRDefault="00842FB2" w:rsidP="006E47E9">
      <w:pPr>
        <w:pStyle w:val="Standard"/>
        <w:spacing w:after="0" w:line="240" w:lineRule="auto"/>
        <w:ind w:firstLine="720"/>
        <w:rPr>
          <w:color w:val="000000" w:themeColor="text1"/>
          <w:sz w:val="22"/>
          <w:szCs w:val="22"/>
        </w:rPr>
      </w:pPr>
      <w:r w:rsidRPr="00571A5F">
        <w:rPr>
          <w:color w:val="000000" w:themeColor="text1"/>
          <w:sz w:val="22"/>
          <w:szCs w:val="22"/>
        </w:rPr>
        <w:t xml:space="preserve">Each quiz will cover the previous </w:t>
      </w:r>
      <w:r w:rsidR="00E12E5B" w:rsidRPr="00571A5F">
        <w:rPr>
          <w:color w:val="000000" w:themeColor="text1"/>
          <w:sz w:val="22"/>
          <w:szCs w:val="22"/>
        </w:rPr>
        <w:t xml:space="preserve">week’s readings and class lectures and discussions. </w:t>
      </w:r>
      <w:r w:rsidRPr="00571A5F">
        <w:rPr>
          <w:color w:val="000000" w:themeColor="text1"/>
          <w:sz w:val="22"/>
          <w:szCs w:val="22"/>
        </w:rPr>
        <w:t xml:space="preserve">If you </w:t>
      </w:r>
      <w:r w:rsidR="00E12E5B" w:rsidRPr="00571A5F">
        <w:rPr>
          <w:color w:val="000000" w:themeColor="text1"/>
          <w:sz w:val="22"/>
          <w:szCs w:val="22"/>
        </w:rPr>
        <w:t>read</w:t>
      </w:r>
      <w:r w:rsidRPr="00571A5F">
        <w:rPr>
          <w:color w:val="000000" w:themeColor="text1"/>
          <w:sz w:val="22"/>
          <w:szCs w:val="22"/>
        </w:rPr>
        <w:t xml:space="preserve"> the assignments</w:t>
      </w:r>
      <w:r w:rsidR="00E12E5B" w:rsidRPr="00571A5F">
        <w:rPr>
          <w:color w:val="000000" w:themeColor="text1"/>
          <w:sz w:val="22"/>
          <w:szCs w:val="22"/>
        </w:rPr>
        <w:t xml:space="preserve"> carefully</w:t>
      </w:r>
      <w:r w:rsidRPr="00571A5F">
        <w:rPr>
          <w:color w:val="000000" w:themeColor="text1"/>
          <w:sz w:val="22"/>
          <w:szCs w:val="22"/>
        </w:rPr>
        <w:t xml:space="preserve"> and pay attention in class, you will </w:t>
      </w:r>
      <w:r w:rsidR="00E12E5B" w:rsidRPr="00571A5F">
        <w:rPr>
          <w:color w:val="000000" w:themeColor="text1"/>
          <w:sz w:val="22"/>
          <w:szCs w:val="22"/>
        </w:rPr>
        <w:t xml:space="preserve">probably </w:t>
      </w:r>
      <w:r w:rsidRPr="00571A5F">
        <w:rPr>
          <w:color w:val="000000" w:themeColor="text1"/>
          <w:sz w:val="22"/>
          <w:szCs w:val="22"/>
        </w:rPr>
        <w:t xml:space="preserve">do well on the quizzes.  If you miss a class, </w:t>
      </w:r>
      <w:r w:rsidR="006E47E9" w:rsidRPr="00571A5F">
        <w:rPr>
          <w:color w:val="000000" w:themeColor="text1"/>
          <w:sz w:val="22"/>
          <w:szCs w:val="22"/>
        </w:rPr>
        <w:t xml:space="preserve">you’ll be able to download the lecture Powerpoint from UNM Learn, but you’ll miss whatever I said that wasn’t on the Powerpoint slides, and whatever we talked about in class. </w:t>
      </w:r>
      <w:r w:rsidRPr="00571A5F">
        <w:rPr>
          <w:color w:val="000000" w:themeColor="text1"/>
          <w:sz w:val="22"/>
          <w:szCs w:val="22"/>
        </w:rPr>
        <w:t>This makes class attendance very important.</w:t>
      </w:r>
    </w:p>
    <w:p w:rsidR="0088041F" w:rsidRPr="00571A5F" w:rsidRDefault="00842FB2" w:rsidP="00F87098">
      <w:pPr>
        <w:pStyle w:val="Standard"/>
        <w:spacing w:after="0" w:line="240" w:lineRule="auto"/>
        <w:ind w:firstLine="720"/>
        <w:rPr>
          <w:color w:val="000000" w:themeColor="text1"/>
          <w:sz w:val="22"/>
          <w:szCs w:val="22"/>
        </w:rPr>
      </w:pPr>
      <w:r w:rsidRPr="00571A5F">
        <w:rPr>
          <w:color w:val="000000" w:themeColor="text1"/>
          <w:sz w:val="22"/>
          <w:szCs w:val="22"/>
        </w:rPr>
        <w:t xml:space="preserve">The quiz questions will range from very easy to quite hard.  Most of the questions should be easy if you have kept up with readings and lectures.  There may be a couple of questions that require a bit of thought, and which I do not expect most students to get right.  If you consistently get </w:t>
      </w:r>
      <w:r w:rsidR="006E47E9" w:rsidRPr="00571A5F">
        <w:rPr>
          <w:color w:val="000000" w:themeColor="text1"/>
          <w:sz w:val="22"/>
          <w:szCs w:val="22"/>
        </w:rPr>
        <w:t xml:space="preserve">at least 70% </w:t>
      </w:r>
      <w:r w:rsidRPr="00571A5F">
        <w:rPr>
          <w:color w:val="000000" w:themeColor="text1"/>
          <w:sz w:val="22"/>
          <w:szCs w:val="22"/>
        </w:rPr>
        <w:t>on the quizzes, you are doing very well, and would probably get at least a B in the course.</w:t>
      </w:r>
    </w:p>
    <w:p w:rsidR="0088041F" w:rsidRPr="00571A5F" w:rsidRDefault="00494D36" w:rsidP="00494D36">
      <w:pPr>
        <w:pStyle w:val="Standard"/>
        <w:spacing w:after="0" w:line="240" w:lineRule="auto"/>
        <w:ind w:firstLine="720"/>
        <w:rPr>
          <w:color w:val="000000" w:themeColor="text1"/>
          <w:sz w:val="22"/>
          <w:szCs w:val="22"/>
        </w:rPr>
      </w:pPr>
      <w:r w:rsidRPr="00571A5F">
        <w:rPr>
          <w:color w:val="000000" w:themeColor="text1"/>
          <w:sz w:val="22"/>
          <w:szCs w:val="22"/>
        </w:rPr>
        <w:t xml:space="preserve">Take the quizzes by yourself, without help from anyone else. </w:t>
      </w:r>
      <w:r w:rsidR="00842FB2" w:rsidRPr="00571A5F">
        <w:rPr>
          <w:color w:val="000000" w:themeColor="text1"/>
          <w:sz w:val="22"/>
          <w:szCs w:val="22"/>
        </w:rPr>
        <w:t>Violations will be subject to the normal university procedures and penalties.</w:t>
      </w:r>
    </w:p>
    <w:p w:rsidR="0088041F" w:rsidRPr="00571A5F" w:rsidRDefault="00494D36" w:rsidP="00610477">
      <w:pPr>
        <w:pStyle w:val="Standard"/>
        <w:spacing w:after="0" w:line="240" w:lineRule="auto"/>
        <w:ind w:firstLine="720"/>
        <w:rPr>
          <w:color w:val="000000" w:themeColor="text1"/>
          <w:sz w:val="22"/>
          <w:szCs w:val="22"/>
        </w:rPr>
      </w:pPr>
      <w:r w:rsidRPr="00571A5F">
        <w:rPr>
          <w:color w:val="000000" w:themeColor="text1"/>
          <w:sz w:val="22"/>
          <w:szCs w:val="22"/>
        </w:rPr>
        <w:t xml:space="preserve">Quiz answers will be revealed on UNM Learn after you finish each quiz, </w:t>
      </w:r>
      <w:r w:rsidR="00487663" w:rsidRPr="00571A5F">
        <w:rPr>
          <w:color w:val="000000" w:themeColor="text1"/>
          <w:sz w:val="22"/>
          <w:szCs w:val="22"/>
        </w:rPr>
        <w:t>so you’ll have immediate feedback</w:t>
      </w:r>
      <w:r w:rsidRPr="00571A5F">
        <w:rPr>
          <w:color w:val="000000" w:themeColor="text1"/>
          <w:sz w:val="22"/>
          <w:szCs w:val="22"/>
        </w:rPr>
        <w:t xml:space="preserve"> on how well you did</w:t>
      </w:r>
      <w:r w:rsidR="00842FB2" w:rsidRPr="00571A5F">
        <w:rPr>
          <w:color w:val="000000" w:themeColor="text1"/>
          <w:sz w:val="22"/>
          <w:szCs w:val="22"/>
        </w:rPr>
        <w:t xml:space="preserve">.  </w:t>
      </w:r>
      <w:r w:rsidR="00842FB2" w:rsidRPr="00571A5F">
        <w:rPr>
          <w:bCs/>
          <w:color w:val="000000" w:themeColor="text1"/>
          <w:sz w:val="22"/>
          <w:szCs w:val="22"/>
        </w:rPr>
        <w:t xml:space="preserve">These quizzes will help you </w:t>
      </w:r>
      <w:r w:rsidR="00842FB2" w:rsidRPr="00571A5F">
        <w:rPr>
          <w:color w:val="000000" w:themeColor="text1"/>
          <w:sz w:val="22"/>
          <w:szCs w:val="22"/>
        </w:rPr>
        <w:t xml:space="preserve">give you quick feedback about how well you’re doing all the way through the </w:t>
      </w:r>
      <w:r w:rsidR="00504D99" w:rsidRPr="00571A5F">
        <w:rPr>
          <w:color w:val="000000" w:themeColor="text1"/>
          <w:sz w:val="22"/>
          <w:szCs w:val="22"/>
        </w:rPr>
        <w:t>term</w:t>
      </w:r>
      <w:r w:rsidR="00842FB2" w:rsidRPr="00571A5F">
        <w:rPr>
          <w:color w:val="000000" w:themeColor="text1"/>
          <w:sz w:val="22"/>
          <w:szCs w:val="22"/>
        </w:rPr>
        <w:t xml:space="preserve">, so you can improve your study habits if you are not happy with your quiz grades. </w:t>
      </w:r>
      <w:r w:rsidR="001F671D" w:rsidRPr="00571A5F">
        <w:rPr>
          <w:color w:val="000000" w:themeColor="text1"/>
          <w:sz w:val="22"/>
          <w:szCs w:val="22"/>
        </w:rPr>
        <w:t>Also,</w:t>
      </w:r>
      <w:r w:rsidR="00842FB2" w:rsidRPr="00571A5F">
        <w:rPr>
          <w:color w:val="000000" w:themeColor="text1"/>
          <w:sz w:val="22"/>
          <w:szCs w:val="22"/>
        </w:rPr>
        <w:t xml:space="preserve"> taking many little quizzes rather than </w:t>
      </w:r>
      <w:r w:rsidR="001F671D" w:rsidRPr="00571A5F">
        <w:rPr>
          <w:color w:val="000000" w:themeColor="text1"/>
          <w:sz w:val="22"/>
          <w:szCs w:val="22"/>
        </w:rPr>
        <w:t>a few</w:t>
      </w:r>
      <w:r w:rsidR="00842FB2" w:rsidRPr="00571A5F">
        <w:rPr>
          <w:color w:val="000000" w:themeColor="text1"/>
          <w:sz w:val="22"/>
          <w:szCs w:val="22"/>
        </w:rPr>
        <w:t xml:space="preserve"> big exams </w:t>
      </w:r>
      <w:r w:rsidR="001F671D" w:rsidRPr="00571A5F">
        <w:rPr>
          <w:color w:val="000000" w:themeColor="text1"/>
          <w:sz w:val="22"/>
          <w:szCs w:val="22"/>
        </w:rPr>
        <w:t>give</w:t>
      </w:r>
      <w:r w:rsidR="00842FB2" w:rsidRPr="00571A5F">
        <w:rPr>
          <w:color w:val="000000" w:themeColor="text1"/>
          <w:sz w:val="22"/>
          <w:szCs w:val="22"/>
        </w:rPr>
        <w:t xml:space="preserve">s a more reliable assessment of how well you really know the material; </w:t>
      </w:r>
      <w:r w:rsidR="004A5BB5" w:rsidRPr="00571A5F">
        <w:rPr>
          <w:color w:val="000000" w:themeColor="text1"/>
          <w:sz w:val="22"/>
          <w:szCs w:val="22"/>
        </w:rPr>
        <w:t xml:space="preserve">since </w:t>
      </w:r>
      <w:r w:rsidR="00842FB2" w:rsidRPr="00571A5F">
        <w:rPr>
          <w:color w:val="000000" w:themeColor="text1"/>
          <w:sz w:val="22"/>
          <w:szCs w:val="22"/>
        </w:rPr>
        <w:t xml:space="preserve">your </w:t>
      </w:r>
      <w:r w:rsidR="00842FB2" w:rsidRPr="00571A5F">
        <w:rPr>
          <w:color w:val="000000" w:themeColor="text1"/>
          <w:sz w:val="22"/>
          <w:szCs w:val="22"/>
        </w:rPr>
        <w:lastRenderedPageBreak/>
        <w:t xml:space="preserve">grade is less vulnerable to random disruptions </w:t>
      </w:r>
      <w:r w:rsidR="00610477">
        <w:rPr>
          <w:color w:val="000000" w:themeColor="text1"/>
          <w:sz w:val="22"/>
          <w:szCs w:val="22"/>
        </w:rPr>
        <w:t>like</w:t>
      </w:r>
      <w:r w:rsidR="00842FB2" w:rsidRPr="00571A5F">
        <w:rPr>
          <w:color w:val="000000" w:themeColor="text1"/>
          <w:sz w:val="22"/>
          <w:szCs w:val="22"/>
        </w:rPr>
        <w:t xml:space="preserve"> getting a cold before an exam.  </w:t>
      </w:r>
    </w:p>
    <w:p w:rsidR="0088041F" w:rsidRPr="00571A5F" w:rsidRDefault="0088041F" w:rsidP="00F87098">
      <w:pPr>
        <w:pStyle w:val="Standard"/>
        <w:spacing w:after="0" w:line="240" w:lineRule="auto"/>
        <w:rPr>
          <w:color w:val="000000" w:themeColor="text1"/>
          <w:sz w:val="22"/>
          <w:szCs w:val="22"/>
        </w:rPr>
      </w:pPr>
    </w:p>
    <w:p w:rsidR="00623139" w:rsidRPr="00571A5F" w:rsidRDefault="00623139" w:rsidP="00F87098">
      <w:pPr>
        <w:pStyle w:val="Standard"/>
        <w:spacing w:after="0" w:line="240" w:lineRule="auto"/>
        <w:rPr>
          <w:b/>
          <w:color w:val="000000" w:themeColor="text1"/>
          <w:sz w:val="22"/>
          <w:szCs w:val="22"/>
        </w:rPr>
      </w:pPr>
      <w:r w:rsidRPr="00571A5F">
        <w:rPr>
          <w:b/>
          <w:color w:val="000000" w:themeColor="text1"/>
          <w:sz w:val="22"/>
          <w:szCs w:val="22"/>
        </w:rPr>
        <w:t>Extra credit</w:t>
      </w:r>
    </w:p>
    <w:p w:rsidR="00623139" w:rsidRPr="00571A5F" w:rsidRDefault="00623139" w:rsidP="00F87098">
      <w:pPr>
        <w:pStyle w:val="Standard"/>
        <w:spacing w:after="0" w:line="240" w:lineRule="auto"/>
        <w:rPr>
          <w:color w:val="000000" w:themeColor="text1"/>
          <w:sz w:val="22"/>
          <w:szCs w:val="22"/>
        </w:rPr>
      </w:pPr>
      <w:r w:rsidRPr="00571A5F">
        <w:rPr>
          <w:color w:val="000000" w:themeColor="text1"/>
          <w:sz w:val="22"/>
          <w:szCs w:val="22"/>
        </w:rPr>
        <w:tab/>
        <w:t>You have two options for gett</w:t>
      </w:r>
      <w:r w:rsidR="00610477">
        <w:rPr>
          <w:color w:val="000000" w:themeColor="text1"/>
          <w:sz w:val="22"/>
          <w:szCs w:val="22"/>
        </w:rPr>
        <w:t>ing extra credit in this class (choose one or the other):</w:t>
      </w:r>
    </w:p>
    <w:p w:rsidR="007074E1" w:rsidRPr="00571A5F" w:rsidRDefault="00C90AE6" w:rsidP="00F31FB0">
      <w:pPr>
        <w:pStyle w:val="Standard"/>
        <w:spacing w:after="0" w:line="240" w:lineRule="auto"/>
        <w:ind w:firstLine="720"/>
        <w:rPr>
          <w:color w:val="000000" w:themeColor="text1"/>
          <w:sz w:val="22"/>
          <w:szCs w:val="22"/>
        </w:rPr>
      </w:pPr>
      <w:r w:rsidRPr="00571A5F">
        <w:rPr>
          <w:b/>
          <w:color w:val="000000" w:themeColor="text1"/>
          <w:sz w:val="22"/>
          <w:szCs w:val="22"/>
        </w:rPr>
        <w:t>Research participation</w:t>
      </w:r>
      <w:r w:rsidRPr="00571A5F">
        <w:rPr>
          <w:color w:val="000000" w:themeColor="text1"/>
          <w:sz w:val="22"/>
          <w:szCs w:val="22"/>
        </w:rPr>
        <w:t xml:space="preserve">: </w:t>
      </w:r>
      <w:r w:rsidR="0014777B" w:rsidRPr="00571A5F">
        <w:rPr>
          <w:color w:val="000000" w:themeColor="text1"/>
          <w:sz w:val="22"/>
          <w:szCs w:val="22"/>
        </w:rPr>
        <w:t xml:space="preserve">Like in Psych 105, you can get </w:t>
      </w:r>
      <w:r w:rsidR="007074E1" w:rsidRPr="00571A5F">
        <w:rPr>
          <w:color w:val="000000" w:themeColor="text1"/>
          <w:sz w:val="22"/>
          <w:szCs w:val="22"/>
        </w:rPr>
        <w:t xml:space="preserve">extra </w:t>
      </w:r>
      <w:r w:rsidR="0014777B" w:rsidRPr="00571A5F">
        <w:rPr>
          <w:color w:val="000000" w:themeColor="text1"/>
          <w:sz w:val="22"/>
          <w:szCs w:val="22"/>
        </w:rPr>
        <w:t xml:space="preserve">credit for participating in psychology research within our department. </w:t>
      </w:r>
      <w:r w:rsidR="007074E1" w:rsidRPr="00571A5F">
        <w:rPr>
          <w:color w:val="000000" w:themeColor="text1"/>
          <w:sz w:val="22"/>
          <w:szCs w:val="22"/>
        </w:rPr>
        <w:t xml:space="preserve">For each hour of research participation credit, you can get 10 extra credit points, You’re limited to four (4) hours credit maximum, or a maximum of 40 extra credit points compared to the 600 points maximum from A&amp;P and quiz points. Thus, </w:t>
      </w:r>
      <w:r w:rsidR="00E41512">
        <w:rPr>
          <w:color w:val="000000" w:themeColor="text1"/>
          <w:sz w:val="22"/>
          <w:szCs w:val="22"/>
        </w:rPr>
        <w:t>extra credit</w:t>
      </w:r>
      <w:r w:rsidR="007074E1" w:rsidRPr="00571A5F">
        <w:rPr>
          <w:color w:val="000000" w:themeColor="text1"/>
          <w:sz w:val="22"/>
          <w:szCs w:val="22"/>
        </w:rPr>
        <w:t xml:space="preserve"> can raise your course grade up to 7%, e.g. from a B to an A-.</w:t>
      </w:r>
      <w:r w:rsidR="007074E1" w:rsidRPr="00571A5F">
        <w:rPr>
          <w:color w:val="000000" w:themeColor="text1"/>
          <w:sz w:val="22"/>
          <w:szCs w:val="22"/>
        </w:rPr>
        <w:t xml:space="preserve"> Instructions for research participation through the SONA system will be uploaded to UNM Learn. </w:t>
      </w:r>
    </w:p>
    <w:p w:rsidR="00B3306F" w:rsidRPr="00571A5F" w:rsidRDefault="00B3306F" w:rsidP="00F31FB0">
      <w:pPr>
        <w:pStyle w:val="Standard"/>
        <w:spacing w:after="0" w:line="240" w:lineRule="auto"/>
        <w:ind w:firstLine="720"/>
        <w:rPr>
          <w:color w:val="000000" w:themeColor="text1"/>
          <w:sz w:val="22"/>
          <w:szCs w:val="22"/>
        </w:rPr>
      </w:pPr>
      <w:r w:rsidRPr="00571A5F">
        <w:rPr>
          <w:b/>
          <w:color w:val="000000" w:themeColor="text1"/>
          <w:sz w:val="22"/>
          <w:szCs w:val="22"/>
        </w:rPr>
        <w:t>Movie reports</w:t>
      </w:r>
      <w:r w:rsidR="00C90AE6" w:rsidRPr="00571A5F">
        <w:rPr>
          <w:color w:val="000000" w:themeColor="text1"/>
          <w:sz w:val="22"/>
          <w:szCs w:val="22"/>
        </w:rPr>
        <w:t>: these</w:t>
      </w:r>
      <w:r w:rsidRPr="00571A5F">
        <w:rPr>
          <w:color w:val="000000" w:themeColor="text1"/>
          <w:sz w:val="22"/>
          <w:szCs w:val="22"/>
        </w:rPr>
        <w:t xml:space="preserve"> are one-page</w:t>
      </w:r>
      <w:r w:rsidR="00C90AE6" w:rsidRPr="00571A5F">
        <w:rPr>
          <w:color w:val="000000" w:themeColor="text1"/>
          <w:sz w:val="22"/>
          <w:szCs w:val="22"/>
        </w:rPr>
        <w:t>, single-spaced</w:t>
      </w:r>
      <w:r w:rsidRPr="00571A5F">
        <w:rPr>
          <w:color w:val="000000" w:themeColor="text1"/>
          <w:sz w:val="22"/>
          <w:szCs w:val="22"/>
        </w:rPr>
        <w:t xml:space="preserve"> analyses of how the course content relates to a movie</w:t>
      </w:r>
      <w:r w:rsidR="00E55BA4" w:rsidRPr="00571A5F">
        <w:rPr>
          <w:color w:val="000000" w:themeColor="text1"/>
          <w:sz w:val="22"/>
          <w:szCs w:val="22"/>
        </w:rPr>
        <w:t xml:space="preserve"> </w:t>
      </w:r>
      <w:r w:rsidR="004D7659">
        <w:rPr>
          <w:color w:val="000000" w:themeColor="text1"/>
          <w:sz w:val="22"/>
          <w:szCs w:val="22"/>
        </w:rPr>
        <w:t>about</w:t>
      </w:r>
      <w:r w:rsidR="00E55BA4" w:rsidRPr="00571A5F">
        <w:rPr>
          <w:color w:val="000000" w:themeColor="text1"/>
          <w:sz w:val="22"/>
          <w:szCs w:val="22"/>
        </w:rPr>
        <w:t xml:space="preserve"> human sexuality. There will be a </w:t>
      </w:r>
      <w:r w:rsidRPr="00571A5F">
        <w:rPr>
          <w:color w:val="000000" w:themeColor="text1"/>
          <w:sz w:val="22"/>
          <w:szCs w:val="22"/>
        </w:rPr>
        <w:t xml:space="preserve">list of </w:t>
      </w:r>
      <w:r w:rsidR="00E55BA4" w:rsidRPr="00571A5F">
        <w:rPr>
          <w:color w:val="000000" w:themeColor="text1"/>
          <w:sz w:val="22"/>
          <w:szCs w:val="22"/>
        </w:rPr>
        <w:t xml:space="preserve">about 10 possible movies to chose from for this course, such as </w:t>
      </w:r>
      <w:r w:rsidR="00E55BA4" w:rsidRPr="004D7659">
        <w:rPr>
          <w:i/>
          <w:color w:val="000000" w:themeColor="text1"/>
          <w:sz w:val="22"/>
          <w:szCs w:val="22"/>
        </w:rPr>
        <w:t>Kinsey</w:t>
      </w:r>
      <w:r w:rsidR="00E55BA4" w:rsidRPr="00571A5F">
        <w:rPr>
          <w:color w:val="000000" w:themeColor="text1"/>
          <w:sz w:val="22"/>
          <w:szCs w:val="22"/>
        </w:rPr>
        <w:t xml:space="preserve"> (2004), </w:t>
      </w:r>
      <w:r w:rsidR="00E55BA4" w:rsidRPr="004D7659">
        <w:rPr>
          <w:i/>
          <w:color w:val="000000" w:themeColor="text1"/>
          <w:sz w:val="22"/>
          <w:szCs w:val="22"/>
        </w:rPr>
        <w:t>Her</w:t>
      </w:r>
      <w:r w:rsidR="00E55BA4" w:rsidRPr="00571A5F">
        <w:rPr>
          <w:color w:val="000000" w:themeColor="text1"/>
          <w:sz w:val="22"/>
          <w:szCs w:val="22"/>
        </w:rPr>
        <w:t xml:space="preserve"> (2013), </w:t>
      </w:r>
      <w:r w:rsidR="00E55BA4" w:rsidRPr="004D7659">
        <w:rPr>
          <w:i/>
          <w:color w:val="000000" w:themeColor="text1"/>
          <w:sz w:val="22"/>
          <w:szCs w:val="22"/>
        </w:rPr>
        <w:t>Carol</w:t>
      </w:r>
      <w:r w:rsidR="00E55BA4" w:rsidRPr="00571A5F">
        <w:rPr>
          <w:color w:val="000000" w:themeColor="text1"/>
          <w:sz w:val="22"/>
          <w:szCs w:val="22"/>
        </w:rPr>
        <w:t xml:space="preserve"> (2015), or </w:t>
      </w:r>
      <w:r w:rsidR="00E55BA4" w:rsidRPr="004D7659">
        <w:rPr>
          <w:i/>
          <w:color w:val="000000" w:themeColor="text1"/>
          <w:sz w:val="22"/>
          <w:szCs w:val="22"/>
        </w:rPr>
        <w:t>Professor Marston and the Wonder Women</w:t>
      </w:r>
      <w:r w:rsidR="00E55BA4" w:rsidRPr="00571A5F">
        <w:rPr>
          <w:color w:val="000000" w:themeColor="text1"/>
          <w:sz w:val="22"/>
          <w:szCs w:val="22"/>
        </w:rPr>
        <w:t xml:space="preserve"> (2017). </w:t>
      </w:r>
      <w:r w:rsidR="00C90AE6" w:rsidRPr="00571A5F">
        <w:rPr>
          <w:color w:val="000000" w:themeColor="text1"/>
          <w:sz w:val="22"/>
          <w:szCs w:val="22"/>
        </w:rPr>
        <w:t xml:space="preserve">These </w:t>
      </w:r>
      <w:r w:rsidR="00E55BA4" w:rsidRPr="00571A5F">
        <w:rPr>
          <w:color w:val="000000" w:themeColor="text1"/>
          <w:sz w:val="22"/>
          <w:szCs w:val="22"/>
        </w:rPr>
        <w:t xml:space="preserve">movie reports </w:t>
      </w:r>
      <w:r w:rsidR="00C90AE6" w:rsidRPr="00571A5F">
        <w:rPr>
          <w:color w:val="000000" w:themeColor="text1"/>
          <w:sz w:val="22"/>
          <w:szCs w:val="22"/>
        </w:rPr>
        <w:t>can be uploaded on UNM Lear</w:t>
      </w:r>
      <w:r w:rsidR="0014777B" w:rsidRPr="00571A5F">
        <w:rPr>
          <w:color w:val="000000" w:themeColor="text1"/>
          <w:sz w:val="22"/>
          <w:szCs w:val="22"/>
        </w:rPr>
        <w:t xml:space="preserve">n, and you can do a maximum of one </w:t>
      </w:r>
      <w:r w:rsidR="00C90AE6" w:rsidRPr="00571A5F">
        <w:rPr>
          <w:color w:val="000000" w:themeColor="text1"/>
          <w:sz w:val="22"/>
          <w:szCs w:val="22"/>
        </w:rPr>
        <w:t xml:space="preserve">movie report, for a maximum of </w:t>
      </w:r>
      <w:r w:rsidR="0014777B" w:rsidRPr="00571A5F">
        <w:rPr>
          <w:color w:val="000000" w:themeColor="text1"/>
          <w:sz w:val="22"/>
          <w:szCs w:val="22"/>
        </w:rPr>
        <w:t xml:space="preserve">40 points of extra credit. </w:t>
      </w:r>
      <w:r w:rsidRPr="00571A5F">
        <w:rPr>
          <w:color w:val="000000" w:themeColor="text1"/>
          <w:sz w:val="22"/>
          <w:szCs w:val="22"/>
        </w:rPr>
        <w:t xml:space="preserve">Instructions for writing movie reports will be </w:t>
      </w:r>
      <w:r w:rsidR="007074E1" w:rsidRPr="00571A5F">
        <w:rPr>
          <w:color w:val="000000" w:themeColor="text1"/>
          <w:sz w:val="22"/>
          <w:szCs w:val="22"/>
        </w:rPr>
        <w:t xml:space="preserve">uploaded to UNM Learn. </w:t>
      </w:r>
      <w:r w:rsidRPr="00571A5F">
        <w:rPr>
          <w:color w:val="000000" w:themeColor="text1"/>
          <w:sz w:val="22"/>
          <w:szCs w:val="22"/>
        </w:rPr>
        <w:t xml:space="preserve"> </w:t>
      </w:r>
    </w:p>
    <w:p w:rsidR="0088041F" w:rsidRPr="00571A5F" w:rsidRDefault="0088041F" w:rsidP="00F87098">
      <w:pPr>
        <w:pStyle w:val="Standard"/>
        <w:spacing w:after="0" w:line="240" w:lineRule="auto"/>
        <w:rPr>
          <w:color w:val="000000" w:themeColor="text1"/>
          <w:sz w:val="22"/>
          <w:szCs w:val="22"/>
        </w:rPr>
      </w:pPr>
    </w:p>
    <w:p w:rsidR="0088041F" w:rsidRPr="00571A5F" w:rsidRDefault="00842FB2" w:rsidP="00F87098">
      <w:pPr>
        <w:pStyle w:val="Standard"/>
        <w:spacing w:after="0" w:line="240" w:lineRule="auto"/>
        <w:rPr>
          <w:b/>
          <w:bCs/>
          <w:color w:val="000000" w:themeColor="text1"/>
          <w:sz w:val="22"/>
          <w:szCs w:val="22"/>
          <w:u w:val="single"/>
        </w:rPr>
      </w:pPr>
      <w:r w:rsidRPr="00571A5F">
        <w:rPr>
          <w:b/>
          <w:bCs/>
          <w:color w:val="000000" w:themeColor="text1"/>
          <w:sz w:val="22"/>
          <w:szCs w:val="22"/>
          <w:u w:val="single"/>
        </w:rPr>
        <w:t>How to ace this course</w:t>
      </w:r>
    </w:p>
    <w:p w:rsidR="0088041F" w:rsidRPr="00571A5F" w:rsidRDefault="00842FB2" w:rsidP="00F87098">
      <w:pPr>
        <w:pStyle w:val="Standard"/>
        <w:spacing w:after="0" w:line="240" w:lineRule="auto"/>
        <w:ind w:firstLine="720"/>
        <w:rPr>
          <w:color w:val="000000" w:themeColor="text1"/>
          <w:sz w:val="22"/>
          <w:szCs w:val="22"/>
        </w:rPr>
      </w:pPr>
      <w:r w:rsidRPr="00571A5F">
        <w:rPr>
          <w:color w:val="000000" w:themeColor="text1"/>
          <w:sz w:val="22"/>
          <w:szCs w:val="22"/>
        </w:rPr>
        <w:t xml:space="preserve">It should be easy to get a </w:t>
      </w:r>
      <w:r w:rsidR="00B72E93">
        <w:rPr>
          <w:color w:val="000000" w:themeColor="text1"/>
          <w:sz w:val="22"/>
          <w:szCs w:val="22"/>
        </w:rPr>
        <w:t>good</w:t>
      </w:r>
      <w:r w:rsidRPr="00571A5F">
        <w:rPr>
          <w:color w:val="000000" w:themeColor="text1"/>
          <w:sz w:val="22"/>
          <w:szCs w:val="22"/>
        </w:rPr>
        <w:t xml:space="preserve"> grade in this class, if you attend class </w:t>
      </w:r>
      <w:r w:rsidR="00487663" w:rsidRPr="00571A5F">
        <w:rPr>
          <w:color w:val="000000" w:themeColor="text1"/>
          <w:sz w:val="22"/>
          <w:szCs w:val="22"/>
        </w:rPr>
        <w:t>regularly</w:t>
      </w:r>
      <w:r w:rsidRPr="00571A5F">
        <w:rPr>
          <w:color w:val="000000" w:themeColor="text1"/>
          <w:sz w:val="22"/>
          <w:szCs w:val="22"/>
        </w:rPr>
        <w:t xml:space="preserve">, </w:t>
      </w:r>
      <w:r w:rsidR="00487663" w:rsidRPr="00571A5F">
        <w:rPr>
          <w:color w:val="000000" w:themeColor="text1"/>
          <w:sz w:val="22"/>
          <w:szCs w:val="22"/>
        </w:rPr>
        <w:t xml:space="preserve">keep up with the readings, answer the quizzes thoughtfully, </w:t>
      </w:r>
      <w:r w:rsidRPr="00571A5F">
        <w:rPr>
          <w:color w:val="000000" w:themeColor="text1"/>
          <w:sz w:val="22"/>
          <w:szCs w:val="22"/>
        </w:rPr>
        <w:t xml:space="preserve">participate in </w:t>
      </w:r>
      <w:r w:rsidR="00487663" w:rsidRPr="00571A5F">
        <w:rPr>
          <w:color w:val="000000" w:themeColor="text1"/>
          <w:sz w:val="22"/>
          <w:szCs w:val="22"/>
        </w:rPr>
        <w:t>class d</w:t>
      </w:r>
      <w:r w:rsidRPr="00571A5F">
        <w:rPr>
          <w:color w:val="000000" w:themeColor="text1"/>
          <w:sz w:val="22"/>
          <w:szCs w:val="22"/>
        </w:rPr>
        <w:t>iscussions, and think about what you are learning.  If you read the assignments and listen closely to the lectures and peer discussions, you will probably</w:t>
      </w:r>
      <w:r w:rsidR="00E55BA4" w:rsidRPr="00571A5F">
        <w:rPr>
          <w:color w:val="000000" w:themeColor="text1"/>
          <w:sz w:val="22"/>
          <w:szCs w:val="22"/>
        </w:rPr>
        <w:t xml:space="preserve"> do very well on the quizzes.  There are also opportunities for substantial extra credit with research participation or movie reports. </w:t>
      </w:r>
      <w:r w:rsidRPr="00571A5F">
        <w:rPr>
          <w:color w:val="000000" w:themeColor="text1"/>
          <w:sz w:val="22"/>
          <w:szCs w:val="22"/>
        </w:rPr>
        <w:t>I love giving A’s to students who learn a lot and who think about their lives and relationships in new ways.</w:t>
      </w:r>
    </w:p>
    <w:p w:rsidR="0088041F" w:rsidRPr="00571A5F" w:rsidRDefault="00842FB2" w:rsidP="00F87098">
      <w:pPr>
        <w:pStyle w:val="Standard"/>
        <w:spacing w:after="0" w:line="240" w:lineRule="auto"/>
        <w:ind w:firstLine="720"/>
        <w:rPr>
          <w:color w:val="000000" w:themeColor="text1"/>
          <w:sz w:val="22"/>
          <w:szCs w:val="22"/>
        </w:rPr>
      </w:pPr>
      <w:r w:rsidRPr="00571A5F">
        <w:rPr>
          <w:color w:val="000000" w:themeColor="text1"/>
          <w:sz w:val="22"/>
          <w:szCs w:val="22"/>
        </w:rPr>
        <w:t>On the other hand, if you treat this course as a soft option, you will do badly</w:t>
      </w:r>
      <w:r w:rsidR="00487663" w:rsidRPr="00571A5F">
        <w:rPr>
          <w:color w:val="000000" w:themeColor="text1"/>
          <w:sz w:val="22"/>
          <w:szCs w:val="22"/>
        </w:rPr>
        <w:t xml:space="preserve">.  If you skip lectures, fail to do your assigned readings, don’t take the quizzes seriously, </w:t>
      </w:r>
      <w:r w:rsidR="00E55BA4" w:rsidRPr="00571A5F">
        <w:rPr>
          <w:color w:val="000000" w:themeColor="text1"/>
          <w:sz w:val="22"/>
          <w:szCs w:val="22"/>
        </w:rPr>
        <w:t xml:space="preserve">and </w:t>
      </w:r>
      <w:r w:rsidRPr="00571A5F">
        <w:rPr>
          <w:color w:val="000000" w:themeColor="text1"/>
          <w:sz w:val="22"/>
          <w:szCs w:val="22"/>
        </w:rPr>
        <w:t xml:space="preserve">don’t engage with </w:t>
      </w:r>
      <w:r w:rsidR="00487663" w:rsidRPr="00571A5F">
        <w:rPr>
          <w:color w:val="000000" w:themeColor="text1"/>
          <w:sz w:val="22"/>
          <w:szCs w:val="22"/>
        </w:rPr>
        <w:t xml:space="preserve">class </w:t>
      </w:r>
      <w:r w:rsidR="00E55BA4" w:rsidRPr="00571A5F">
        <w:rPr>
          <w:color w:val="000000" w:themeColor="text1"/>
          <w:sz w:val="22"/>
          <w:szCs w:val="22"/>
        </w:rPr>
        <w:t xml:space="preserve">polls and </w:t>
      </w:r>
      <w:r w:rsidRPr="00571A5F">
        <w:rPr>
          <w:color w:val="000000" w:themeColor="text1"/>
          <w:sz w:val="22"/>
          <w:szCs w:val="22"/>
        </w:rPr>
        <w:t xml:space="preserve">discussions, you will get a disappointing grade.  I am not afraid to give a C, D, or F to someone who deserves one.  </w:t>
      </w:r>
    </w:p>
    <w:p w:rsidR="0088041F" w:rsidRPr="00571A5F" w:rsidRDefault="00842FB2" w:rsidP="00F87098">
      <w:pPr>
        <w:pStyle w:val="Standard"/>
        <w:spacing w:after="0" w:line="240" w:lineRule="auto"/>
        <w:rPr>
          <w:color w:val="000000" w:themeColor="text1"/>
          <w:sz w:val="22"/>
          <w:szCs w:val="22"/>
        </w:rPr>
      </w:pPr>
      <w:r w:rsidRPr="00571A5F">
        <w:rPr>
          <w:color w:val="000000" w:themeColor="text1"/>
          <w:sz w:val="22"/>
          <w:szCs w:val="22"/>
        </w:rPr>
        <w:tab/>
        <w:t>You will get a lot of ongoing f</w:t>
      </w:r>
      <w:r w:rsidR="00E55BA4" w:rsidRPr="00571A5F">
        <w:rPr>
          <w:color w:val="000000" w:themeColor="text1"/>
          <w:sz w:val="22"/>
          <w:szCs w:val="22"/>
        </w:rPr>
        <w:t>eedback in this course: about 27 A&amp;P scores and about 14 quiz grades</w:t>
      </w:r>
      <w:r w:rsidRPr="00571A5F">
        <w:rPr>
          <w:color w:val="000000" w:themeColor="text1"/>
          <w:sz w:val="22"/>
          <w:szCs w:val="22"/>
        </w:rPr>
        <w:t>.  If you find that you are coming to class and doing the work, but are not doing as well on these as you would wish, please email or see me or the TA to discuss how you can do better.  We will be glad to help.</w:t>
      </w:r>
    </w:p>
    <w:p w:rsidR="00C15BDA" w:rsidRPr="00571A5F" w:rsidRDefault="00C15BDA" w:rsidP="00F87098">
      <w:pPr>
        <w:pStyle w:val="Standard"/>
        <w:spacing w:after="0" w:line="240" w:lineRule="auto"/>
        <w:rPr>
          <w:color w:val="000000" w:themeColor="text1"/>
          <w:sz w:val="22"/>
          <w:szCs w:val="22"/>
        </w:rPr>
      </w:pPr>
    </w:p>
    <w:p w:rsidR="0088041F" w:rsidRPr="00571A5F" w:rsidRDefault="00842FB2" w:rsidP="00F87098">
      <w:pPr>
        <w:pStyle w:val="Standard"/>
        <w:spacing w:after="0" w:line="240" w:lineRule="auto"/>
        <w:rPr>
          <w:b/>
          <w:bCs/>
          <w:color w:val="000000" w:themeColor="text1"/>
          <w:sz w:val="22"/>
          <w:szCs w:val="22"/>
          <w:u w:val="single"/>
        </w:rPr>
      </w:pPr>
      <w:r w:rsidRPr="00571A5F">
        <w:rPr>
          <w:b/>
          <w:bCs/>
          <w:color w:val="000000" w:themeColor="text1"/>
          <w:sz w:val="22"/>
          <w:szCs w:val="22"/>
          <w:u w:val="single"/>
        </w:rPr>
        <w:t>Provisional Course Schedule: List of readings, assignments, and topics for each class</w:t>
      </w:r>
    </w:p>
    <w:p w:rsidR="00203117" w:rsidRPr="00571A5F" w:rsidRDefault="00203117" w:rsidP="00F87098">
      <w:pPr>
        <w:pStyle w:val="CM32"/>
        <w:spacing w:after="0" w:line="240" w:lineRule="auto"/>
        <w:rPr>
          <w:b/>
          <w:bCs/>
          <w:color w:val="000000" w:themeColor="text1"/>
          <w:sz w:val="22"/>
          <w:szCs w:val="22"/>
        </w:rPr>
      </w:pPr>
    </w:p>
    <w:p w:rsidR="00261D84" w:rsidRPr="00571A5F" w:rsidRDefault="00261D84" w:rsidP="00261D84">
      <w:pPr>
        <w:pStyle w:val="Standard"/>
        <w:tabs>
          <w:tab w:val="left" w:pos="720"/>
        </w:tabs>
        <w:spacing w:after="0" w:line="240" w:lineRule="auto"/>
        <w:rPr>
          <w:color w:val="000000" w:themeColor="text1"/>
          <w:sz w:val="22"/>
          <w:szCs w:val="22"/>
        </w:rPr>
      </w:pPr>
      <w:r w:rsidRPr="00571A5F">
        <w:rPr>
          <w:color w:val="000000" w:themeColor="text1"/>
          <w:sz w:val="22"/>
          <w:szCs w:val="22"/>
        </w:rPr>
        <w:t>***************************************</w:t>
      </w:r>
    </w:p>
    <w:p w:rsidR="00261D84" w:rsidRPr="00571A5F" w:rsidRDefault="00261D84" w:rsidP="00261D84">
      <w:pPr>
        <w:pStyle w:val="Footer"/>
        <w:tabs>
          <w:tab w:val="clear" w:pos="4320"/>
          <w:tab w:val="clear" w:pos="8640"/>
          <w:tab w:val="left" w:pos="2160"/>
        </w:tabs>
        <w:ind w:left="1440"/>
        <w:rPr>
          <w:color w:val="000000" w:themeColor="text1"/>
          <w:sz w:val="22"/>
          <w:szCs w:val="22"/>
        </w:rPr>
      </w:pPr>
      <w:r w:rsidRPr="00571A5F">
        <w:rPr>
          <w:color w:val="000000" w:themeColor="text1"/>
          <w:sz w:val="22"/>
          <w:szCs w:val="22"/>
        </w:rPr>
        <w:t>No readings required before the first class</w:t>
      </w:r>
    </w:p>
    <w:p w:rsidR="00261D84" w:rsidRPr="00571A5F" w:rsidRDefault="00261D84" w:rsidP="00261D84">
      <w:pPr>
        <w:pStyle w:val="Standard"/>
        <w:spacing w:after="0" w:line="240" w:lineRule="auto"/>
        <w:rPr>
          <w:color w:val="000000" w:themeColor="text1"/>
          <w:sz w:val="22"/>
          <w:szCs w:val="22"/>
        </w:rPr>
      </w:pPr>
      <w:r w:rsidRPr="00571A5F">
        <w:rPr>
          <w:bCs/>
          <w:color w:val="000000" w:themeColor="text1"/>
          <w:sz w:val="22"/>
          <w:szCs w:val="22"/>
        </w:rPr>
        <w:t>1:</w:t>
      </w:r>
      <w:r w:rsidRPr="00571A5F">
        <w:rPr>
          <w:color w:val="000000" w:themeColor="text1"/>
          <w:sz w:val="22"/>
          <w:szCs w:val="22"/>
        </w:rPr>
        <w:t xml:space="preserve"> </w:t>
      </w:r>
      <w:r w:rsidRPr="00571A5F">
        <w:rPr>
          <w:bCs/>
          <w:color w:val="000000" w:themeColor="text1"/>
          <w:sz w:val="22"/>
          <w:szCs w:val="22"/>
        </w:rPr>
        <w:t>Jan 15</w:t>
      </w:r>
      <w:r w:rsidRPr="00571A5F">
        <w:rPr>
          <w:color w:val="000000" w:themeColor="text1"/>
          <w:sz w:val="22"/>
          <w:szCs w:val="22"/>
        </w:rPr>
        <w:tab/>
      </w:r>
      <w:r w:rsidR="00E51C73" w:rsidRPr="00571A5F">
        <w:rPr>
          <w:b/>
          <w:bCs/>
          <w:color w:val="000000" w:themeColor="text1"/>
          <w:sz w:val="22"/>
          <w:szCs w:val="22"/>
          <w:u w:val="single"/>
        </w:rPr>
        <w:t xml:space="preserve">Introduction to </w:t>
      </w:r>
      <w:r w:rsidRPr="00571A5F">
        <w:rPr>
          <w:b/>
          <w:bCs/>
          <w:color w:val="000000" w:themeColor="text1"/>
          <w:sz w:val="22"/>
          <w:szCs w:val="22"/>
          <w:u w:val="single"/>
        </w:rPr>
        <w:t>course content</w:t>
      </w:r>
    </w:p>
    <w:p w:rsidR="00261D84" w:rsidRPr="00571A5F" w:rsidRDefault="00261D84" w:rsidP="00261D84">
      <w:pPr>
        <w:pStyle w:val="Footer"/>
        <w:tabs>
          <w:tab w:val="clear" w:pos="4320"/>
          <w:tab w:val="clear" w:pos="8640"/>
          <w:tab w:val="left" w:pos="720"/>
        </w:tabs>
        <w:rPr>
          <w:color w:val="000000" w:themeColor="text1"/>
          <w:sz w:val="22"/>
          <w:szCs w:val="22"/>
        </w:rPr>
      </w:pPr>
    </w:p>
    <w:p w:rsidR="00261D84" w:rsidRPr="00571A5F" w:rsidRDefault="00261D84" w:rsidP="00261D84">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261D84" w:rsidRPr="00571A5F" w:rsidRDefault="00261D84" w:rsidP="00261D84">
      <w:pPr>
        <w:pStyle w:val="Standard"/>
        <w:tabs>
          <w:tab w:val="left" w:pos="1440"/>
          <w:tab w:val="center" w:pos="5040"/>
          <w:tab w:val="right" w:pos="9360"/>
        </w:tabs>
        <w:spacing w:after="0" w:line="240" w:lineRule="auto"/>
        <w:ind w:left="720"/>
        <w:rPr>
          <w:color w:val="000000" w:themeColor="text1"/>
          <w:sz w:val="22"/>
          <w:szCs w:val="22"/>
        </w:rPr>
      </w:pPr>
      <w:r w:rsidRPr="00571A5F">
        <w:rPr>
          <w:color w:val="000000" w:themeColor="text1"/>
          <w:sz w:val="22"/>
          <w:szCs w:val="22"/>
        </w:rPr>
        <w:tab/>
      </w:r>
      <w:r w:rsidRPr="00571A5F">
        <w:rPr>
          <w:color w:val="000000" w:themeColor="text1"/>
          <w:sz w:val="22"/>
          <w:szCs w:val="22"/>
          <w:u w:val="single"/>
        </w:rPr>
        <w:t>Before this class:</w:t>
      </w:r>
    </w:p>
    <w:p w:rsidR="00261D84" w:rsidRPr="00571A5F" w:rsidRDefault="00261D84" w:rsidP="00261D84">
      <w:pPr>
        <w:pStyle w:val="Footer"/>
        <w:tabs>
          <w:tab w:val="clear" w:pos="4320"/>
          <w:tab w:val="clear" w:pos="8640"/>
          <w:tab w:val="left" w:pos="2160"/>
        </w:tabs>
        <w:ind w:left="1440" w:hanging="720"/>
        <w:rPr>
          <w:color w:val="000000" w:themeColor="text1"/>
          <w:sz w:val="22"/>
          <w:szCs w:val="22"/>
        </w:rPr>
      </w:pPr>
      <w:r w:rsidRPr="00571A5F">
        <w:rPr>
          <w:color w:val="000000" w:themeColor="text1"/>
          <w:sz w:val="22"/>
          <w:szCs w:val="22"/>
        </w:rPr>
        <w:tab/>
        <w:t>Required readings (</w:t>
      </w:r>
      <w:r w:rsidR="00232BFD" w:rsidRPr="00571A5F">
        <w:rPr>
          <w:color w:val="000000" w:themeColor="text1"/>
          <w:sz w:val="22"/>
          <w:szCs w:val="22"/>
        </w:rPr>
        <w:t xml:space="preserve">about </w:t>
      </w:r>
      <w:r w:rsidRPr="00571A5F">
        <w:rPr>
          <w:color w:val="000000" w:themeColor="text1"/>
          <w:sz w:val="22"/>
          <w:szCs w:val="22"/>
        </w:rPr>
        <w:t>30 pages)</w:t>
      </w:r>
      <w:r w:rsidR="00DA1B0E" w:rsidRPr="00571A5F">
        <w:rPr>
          <w:color w:val="000000" w:themeColor="text1"/>
          <w:sz w:val="22"/>
          <w:szCs w:val="22"/>
        </w:rPr>
        <w:t>:</w:t>
      </w:r>
    </w:p>
    <w:p w:rsidR="00261D84" w:rsidRPr="00571A5F" w:rsidRDefault="00261D84" w:rsidP="00261D84">
      <w:pPr>
        <w:pStyle w:val="Footer"/>
        <w:numPr>
          <w:ilvl w:val="0"/>
          <w:numId w:val="23"/>
        </w:numPr>
        <w:tabs>
          <w:tab w:val="clear" w:pos="4320"/>
          <w:tab w:val="clear" w:pos="8640"/>
          <w:tab w:val="left" w:pos="-1440"/>
        </w:tabs>
        <w:rPr>
          <w:color w:val="000000" w:themeColor="text1"/>
          <w:sz w:val="22"/>
          <w:szCs w:val="22"/>
        </w:rPr>
      </w:pPr>
      <w:r w:rsidRPr="00571A5F">
        <w:rPr>
          <w:color w:val="000000" w:themeColor="text1"/>
          <w:sz w:val="22"/>
          <w:szCs w:val="22"/>
        </w:rPr>
        <w:t>Meston &amp; Buss, Introduction, pp. xi-xxii (12 pages)</w:t>
      </w:r>
    </w:p>
    <w:p w:rsidR="00261D84" w:rsidRPr="00571A5F" w:rsidRDefault="00261D84" w:rsidP="00261D84">
      <w:pPr>
        <w:pStyle w:val="Footer"/>
        <w:numPr>
          <w:ilvl w:val="0"/>
          <w:numId w:val="23"/>
        </w:numPr>
        <w:tabs>
          <w:tab w:val="clear" w:pos="4320"/>
          <w:tab w:val="clear" w:pos="8640"/>
          <w:tab w:val="left" w:pos="-1440"/>
        </w:tabs>
        <w:rPr>
          <w:color w:val="000000" w:themeColor="text1"/>
          <w:sz w:val="22"/>
          <w:szCs w:val="22"/>
        </w:rPr>
      </w:pPr>
      <w:r w:rsidRPr="00571A5F">
        <w:rPr>
          <w:bCs/>
          <w:color w:val="000000" w:themeColor="text1"/>
          <w:sz w:val="22"/>
          <w:szCs w:val="22"/>
        </w:rPr>
        <w:t>Max &amp; Miller Introduction, pp. 3-6 (4 pages)</w:t>
      </w:r>
    </w:p>
    <w:p w:rsidR="00261D84" w:rsidRPr="00571A5F" w:rsidRDefault="00232BFD" w:rsidP="00261D84">
      <w:pPr>
        <w:pStyle w:val="Footer"/>
        <w:numPr>
          <w:ilvl w:val="0"/>
          <w:numId w:val="23"/>
        </w:numPr>
        <w:tabs>
          <w:tab w:val="clear" w:pos="4320"/>
          <w:tab w:val="clear" w:pos="8640"/>
          <w:tab w:val="left" w:pos="-1440"/>
        </w:tabs>
        <w:rPr>
          <w:color w:val="000000" w:themeColor="text1"/>
          <w:sz w:val="22"/>
          <w:szCs w:val="22"/>
        </w:rPr>
      </w:pPr>
      <w:r w:rsidRPr="00571A5F">
        <w:rPr>
          <w:color w:val="000000" w:themeColor="text1"/>
          <w:sz w:val="22"/>
          <w:szCs w:val="22"/>
        </w:rPr>
        <w:t>This syllabus</w:t>
      </w:r>
    </w:p>
    <w:p w:rsidR="00261D84" w:rsidRPr="00571A5F" w:rsidRDefault="00261D84" w:rsidP="00261D84">
      <w:pPr>
        <w:pStyle w:val="CM32"/>
        <w:spacing w:after="0" w:line="240" w:lineRule="auto"/>
        <w:rPr>
          <w:b/>
          <w:bCs/>
          <w:color w:val="000000" w:themeColor="text1"/>
          <w:sz w:val="22"/>
          <w:szCs w:val="22"/>
        </w:rPr>
      </w:pPr>
      <w:r w:rsidRPr="00571A5F">
        <w:rPr>
          <w:bCs/>
          <w:color w:val="000000" w:themeColor="text1"/>
          <w:sz w:val="22"/>
          <w:szCs w:val="22"/>
        </w:rPr>
        <w:t>2: Jan 17</w:t>
      </w:r>
      <w:r w:rsidRPr="00571A5F">
        <w:rPr>
          <w:bCs/>
          <w:color w:val="000000" w:themeColor="text1"/>
          <w:sz w:val="22"/>
          <w:szCs w:val="22"/>
        </w:rPr>
        <w:tab/>
      </w:r>
      <w:r w:rsidRPr="00571A5F">
        <w:rPr>
          <w:b/>
          <w:bCs/>
          <w:color w:val="000000" w:themeColor="text1"/>
          <w:sz w:val="22"/>
          <w:szCs w:val="22"/>
          <w:u w:val="single"/>
        </w:rPr>
        <w:t>Introduction to course mechanics</w:t>
      </w:r>
    </w:p>
    <w:p w:rsidR="00261D84" w:rsidRPr="00571A5F" w:rsidRDefault="00261D84" w:rsidP="00F87098">
      <w:pPr>
        <w:pStyle w:val="CM32"/>
        <w:spacing w:after="0" w:line="240" w:lineRule="auto"/>
        <w:rPr>
          <w:b/>
          <w:bCs/>
          <w:color w:val="000000" w:themeColor="text1"/>
          <w:sz w:val="22"/>
          <w:szCs w:val="22"/>
        </w:rPr>
      </w:pPr>
    </w:p>
    <w:p w:rsidR="0013274F" w:rsidRDefault="00261D84" w:rsidP="001261C6">
      <w:pPr>
        <w:pStyle w:val="Footer"/>
        <w:tabs>
          <w:tab w:val="clear" w:pos="4320"/>
          <w:tab w:val="clear" w:pos="8640"/>
          <w:tab w:val="left" w:pos="720"/>
        </w:tabs>
        <w:rPr>
          <w:color w:val="000000" w:themeColor="text1"/>
          <w:sz w:val="22"/>
          <w:szCs w:val="22"/>
        </w:rPr>
      </w:pPr>
      <w:r w:rsidRPr="00571A5F">
        <w:rPr>
          <w:color w:val="000000" w:themeColor="text1"/>
          <w:sz w:val="22"/>
          <w:szCs w:val="22"/>
        </w:rPr>
        <w:t>********</w:t>
      </w:r>
      <w:r w:rsidR="001261C6">
        <w:rPr>
          <w:color w:val="000000" w:themeColor="text1"/>
          <w:sz w:val="22"/>
          <w:szCs w:val="22"/>
        </w:rPr>
        <w:t>*******************************</w:t>
      </w:r>
    </w:p>
    <w:p w:rsidR="00261D84" w:rsidRPr="00571A5F" w:rsidRDefault="0013274F" w:rsidP="00261D84">
      <w:pPr>
        <w:pStyle w:val="Standard"/>
        <w:tabs>
          <w:tab w:val="left" w:pos="1440"/>
          <w:tab w:val="center" w:pos="5040"/>
          <w:tab w:val="right" w:pos="9360"/>
        </w:tabs>
        <w:spacing w:after="0" w:line="240" w:lineRule="auto"/>
        <w:ind w:left="720"/>
        <w:rPr>
          <w:color w:val="000000" w:themeColor="text1"/>
          <w:sz w:val="22"/>
          <w:szCs w:val="22"/>
          <w:u w:val="single"/>
        </w:rPr>
      </w:pPr>
      <w:r>
        <w:rPr>
          <w:color w:val="000000" w:themeColor="text1"/>
          <w:sz w:val="22"/>
          <w:szCs w:val="22"/>
        </w:rPr>
        <w:tab/>
      </w:r>
      <w:r w:rsidR="00261D84" w:rsidRPr="00571A5F">
        <w:rPr>
          <w:color w:val="000000" w:themeColor="text1"/>
          <w:sz w:val="22"/>
          <w:szCs w:val="22"/>
          <w:u w:val="single"/>
        </w:rPr>
        <w:t>Before this class:</w:t>
      </w:r>
    </w:p>
    <w:p w:rsidR="00261D84" w:rsidRPr="00571A5F" w:rsidRDefault="00261D84" w:rsidP="004251B9">
      <w:pPr>
        <w:pStyle w:val="Standard"/>
        <w:numPr>
          <w:ilvl w:val="0"/>
          <w:numId w:val="50"/>
        </w:numPr>
        <w:tabs>
          <w:tab w:val="left" w:pos="1440"/>
          <w:tab w:val="center" w:pos="5040"/>
          <w:tab w:val="right" w:pos="9360"/>
        </w:tabs>
        <w:spacing w:after="0" w:line="240" w:lineRule="auto"/>
        <w:rPr>
          <w:color w:val="000000" w:themeColor="text1"/>
          <w:sz w:val="22"/>
          <w:szCs w:val="22"/>
        </w:rPr>
      </w:pPr>
      <w:r w:rsidRPr="00571A5F">
        <w:rPr>
          <w:color w:val="000000" w:themeColor="text1"/>
          <w:sz w:val="22"/>
          <w:szCs w:val="22"/>
        </w:rPr>
        <w:t>Register your iclicker on UNM Learn</w:t>
      </w:r>
    </w:p>
    <w:p w:rsidR="00720B1D" w:rsidRPr="00571A5F" w:rsidRDefault="00B201D7" w:rsidP="00720B1D">
      <w:pPr>
        <w:pStyle w:val="CM32"/>
        <w:numPr>
          <w:ilvl w:val="0"/>
          <w:numId w:val="50"/>
        </w:numPr>
        <w:spacing w:after="0" w:line="240" w:lineRule="auto"/>
        <w:rPr>
          <w:bCs/>
          <w:color w:val="000000" w:themeColor="text1"/>
          <w:sz w:val="22"/>
          <w:szCs w:val="22"/>
        </w:rPr>
      </w:pPr>
      <w:r>
        <w:rPr>
          <w:bCs/>
          <w:color w:val="000000" w:themeColor="text1"/>
          <w:sz w:val="22"/>
          <w:szCs w:val="22"/>
        </w:rPr>
        <w:lastRenderedPageBreak/>
        <w:t>Complete the first online quiz by Mon Jan 21 midnight on UNM Learn, covering all the readings for last week</w:t>
      </w:r>
      <w:r w:rsidR="00720B1D" w:rsidRPr="00571A5F">
        <w:rPr>
          <w:bCs/>
          <w:color w:val="000000" w:themeColor="text1"/>
          <w:sz w:val="22"/>
          <w:szCs w:val="22"/>
        </w:rPr>
        <w:t xml:space="preserve"> including the syllabus, plus the first two lectures</w:t>
      </w:r>
    </w:p>
    <w:p w:rsidR="00261D84" w:rsidRPr="00571A5F" w:rsidRDefault="00261D84" w:rsidP="00261D84">
      <w:pPr>
        <w:pStyle w:val="Standard"/>
        <w:tabs>
          <w:tab w:val="left" w:pos="1440"/>
          <w:tab w:val="center" w:pos="5040"/>
          <w:tab w:val="right" w:pos="9360"/>
        </w:tabs>
        <w:spacing w:after="0" w:line="240" w:lineRule="auto"/>
        <w:ind w:left="1440" w:hanging="720"/>
        <w:rPr>
          <w:color w:val="000000" w:themeColor="text1"/>
          <w:sz w:val="22"/>
          <w:szCs w:val="22"/>
        </w:rPr>
      </w:pPr>
      <w:r w:rsidRPr="00571A5F">
        <w:rPr>
          <w:color w:val="000000" w:themeColor="text1"/>
          <w:sz w:val="22"/>
          <w:szCs w:val="22"/>
        </w:rPr>
        <w:tab/>
        <w:t>Required readings</w:t>
      </w:r>
      <w:r w:rsidR="00DA1B0E" w:rsidRPr="00571A5F">
        <w:rPr>
          <w:color w:val="000000" w:themeColor="text1"/>
          <w:sz w:val="22"/>
          <w:szCs w:val="22"/>
        </w:rPr>
        <w:t xml:space="preserve"> (17 pages)</w:t>
      </w:r>
    </w:p>
    <w:p w:rsidR="00261D84" w:rsidRPr="00571A5F" w:rsidRDefault="00261D84" w:rsidP="00261D84">
      <w:pPr>
        <w:pStyle w:val="Footer"/>
        <w:numPr>
          <w:ilvl w:val="0"/>
          <w:numId w:val="23"/>
        </w:numPr>
        <w:tabs>
          <w:tab w:val="clear" w:pos="4320"/>
          <w:tab w:val="clear" w:pos="8640"/>
          <w:tab w:val="left" w:pos="-1440"/>
        </w:tabs>
        <w:rPr>
          <w:color w:val="000000" w:themeColor="text1"/>
          <w:sz w:val="22"/>
          <w:szCs w:val="22"/>
        </w:rPr>
      </w:pPr>
      <w:r w:rsidRPr="00571A5F">
        <w:rPr>
          <w:color w:val="000000" w:themeColor="text1"/>
          <w:sz w:val="22"/>
          <w:szCs w:val="22"/>
        </w:rPr>
        <w:t xml:space="preserve">Levay Ch. 1: Sexuality: pathways </w:t>
      </w:r>
      <w:r w:rsidR="004251B9" w:rsidRPr="00571A5F">
        <w:rPr>
          <w:color w:val="000000" w:themeColor="text1"/>
          <w:sz w:val="22"/>
          <w:szCs w:val="22"/>
        </w:rPr>
        <w:t>to understanding, p</w:t>
      </w:r>
      <w:r w:rsidR="00EA2667" w:rsidRPr="00571A5F">
        <w:rPr>
          <w:color w:val="000000" w:themeColor="text1"/>
          <w:sz w:val="22"/>
          <w:szCs w:val="22"/>
        </w:rPr>
        <w:t>p</w:t>
      </w:r>
      <w:r w:rsidR="00D252D4" w:rsidRPr="00571A5F">
        <w:rPr>
          <w:color w:val="000000" w:themeColor="text1"/>
          <w:sz w:val="22"/>
          <w:szCs w:val="22"/>
        </w:rPr>
        <w:t>. 4</w:t>
      </w:r>
      <w:r w:rsidR="004251B9" w:rsidRPr="00571A5F">
        <w:rPr>
          <w:color w:val="000000" w:themeColor="text1"/>
          <w:sz w:val="22"/>
          <w:szCs w:val="22"/>
        </w:rPr>
        <w:t>-20</w:t>
      </w:r>
      <w:r w:rsidR="00D252D4" w:rsidRPr="00571A5F">
        <w:rPr>
          <w:color w:val="000000" w:themeColor="text1"/>
          <w:sz w:val="22"/>
          <w:szCs w:val="22"/>
        </w:rPr>
        <w:t>, including box 1.3 (boxes 1.1 are 1.2 are optional—will not be covered in the quiz) (16</w:t>
      </w:r>
      <w:r w:rsidR="00591ED1" w:rsidRPr="00571A5F">
        <w:rPr>
          <w:color w:val="000000" w:themeColor="text1"/>
          <w:sz w:val="22"/>
          <w:szCs w:val="22"/>
        </w:rPr>
        <w:t xml:space="preserve"> pages</w:t>
      </w:r>
      <w:r w:rsidRPr="00571A5F">
        <w:rPr>
          <w:color w:val="000000" w:themeColor="text1"/>
          <w:sz w:val="22"/>
          <w:szCs w:val="22"/>
        </w:rPr>
        <w:t>)</w:t>
      </w:r>
    </w:p>
    <w:p w:rsidR="00261D84" w:rsidRPr="00571A5F" w:rsidRDefault="00591ED1" w:rsidP="00F87098">
      <w:pPr>
        <w:pStyle w:val="CM32"/>
        <w:spacing w:after="0" w:line="240" w:lineRule="auto"/>
        <w:rPr>
          <w:b/>
          <w:bCs/>
          <w:color w:val="000000" w:themeColor="text1"/>
          <w:sz w:val="22"/>
          <w:szCs w:val="22"/>
        </w:rPr>
      </w:pPr>
      <w:r w:rsidRPr="00571A5F">
        <w:rPr>
          <w:bCs/>
          <w:color w:val="000000" w:themeColor="text1"/>
          <w:sz w:val="22"/>
          <w:szCs w:val="22"/>
        </w:rPr>
        <w:t xml:space="preserve">3: Jan 22 </w:t>
      </w:r>
      <w:r w:rsidRPr="00571A5F">
        <w:rPr>
          <w:bCs/>
          <w:color w:val="000000" w:themeColor="text1"/>
          <w:sz w:val="22"/>
          <w:szCs w:val="22"/>
        </w:rPr>
        <w:tab/>
      </w:r>
      <w:r w:rsidR="00261D84" w:rsidRPr="00571A5F">
        <w:rPr>
          <w:b/>
          <w:bCs/>
          <w:color w:val="000000" w:themeColor="text1"/>
          <w:sz w:val="22"/>
          <w:szCs w:val="22"/>
          <w:u w:val="single"/>
        </w:rPr>
        <w:t>The science of sex</w:t>
      </w:r>
    </w:p>
    <w:p w:rsidR="00261D84" w:rsidRPr="00571A5F" w:rsidRDefault="00261D84" w:rsidP="00F87098">
      <w:pPr>
        <w:pStyle w:val="CM32"/>
        <w:spacing w:after="0" w:line="240" w:lineRule="auto"/>
        <w:rPr>
          <w:b/>
          <w:bCs/>
          <w:color w:val="000000" w:themeColor="text1"/>
          <w:sz w:val="22"/>
          <w:szCs w:val="22"/>
        </w:rPr>
      </w:pPr>
    </w:p>
    <w:p w:rsidR="00EA2667" w:rsidRPr="00571A5F" w:rsidRDefault="00EA2667" w:rsidP="00EA2667">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EA2667" w:rsidRPr="00571A5F" w:rsidRDefault="00EA2667" w:rsidP="00EA2667">
      <w:pPr>
        <w:pStyle w:val="Standard"/>
        <w:tabs>
          <w:tab w:val="left" w:pos="1440"/>
          <w:tab w:val="center" w:pos="5040"/>
          <w:tab w:val="right" w:pos="9360"/>
        </w:tabs>
        <w:spacing w:after="0" w:line="240" w:lineRule="auto"/>
        <w:ind w:left="1440" w:hanging="720"/>
        <w:rPr>
          <w:color w:val="000000" w:themeColor="text1"/>
          <w:sz w:val="22"/>
          <w:szCs w:val="22"/>
        </w:rPr>
      </w:pPr>
      <w:r w:rsidRPr="00571A5F">
        <w:rPr>
          <w:color w:val="000000" w:themeColor="text1"/>
          <w:sz w:val="22"/>
          <w:szCs w:val="22"/>
        </w:rPr>
        <w:tab/>
        <w:t>Required readings (40 pages)</w:t>
      </w:r>
    </w:p>
    <w:p w:rsidR="00EA2667" w:rsidRPr="00571A5F" w:rsidRDefault="00EA2667" w:rsidP="00EA2667">
      <w:pPr>
        <w:pStyle w:val="Standard"/>
        <w:numPr>
          <w:ilvl w:val="0"/>
          <w:numId w:val="51"/>
        </w:numPr>
        <w:tabs>
          <w:tab w:val="left" w:pos="1440"/>
          <w:tab w:val="center" w:pos="5040"/>
          <w:tab w:val="right" w:pos="9360"/>
        </w:tabs>
        <w:spacing w:after="0" w:line="240" w:lineRule="auto"/>
        <w:rPr>
          <w:color w:val="000000" w:themeColor="text1"/>
          <w:sz w:val="22"/>
          <w:szCs w:val="22"/>
        </w:rPr>
      </w:pPr>
      <w:r w:rsidRPr="00571A5F">
        <w:rPr>
          <w:color w:val="000000" w:themeColor="text1"/>
          <w:sz w:val="22"/>
          <w:szCs w:val="22"/>
        </w:rPr>
        <w:t>Levay Ch. 15: Sexually transmitted infections, pp. 467-496 (boxes 15.1, 15.2, and 15.3 are optional) 27 pages)</w:t>
      </w:r>
    </w:p>
    <w:p w:rsidR="00EA2667" w:rsidRPr="00571A5F" w:rsidRDefault="00EA2667" w:rsidP="00EA2667">
      <w:pPr>
        <w:pStyle w:val="Standard"/>
        <w:tabs>
          <w:tab w:val="left" w:pos="1440"/>
          <w:tab w:val="center" w:pos="5040"/>
          <w:tab w:val="right" w:pos="9360"/>
        </w:tabs>
        <w:spacing w:after="0" w:line="240" w:lineRule="auto"/>
        <w:rPr>
          <w:color w:val="000000" w:themeColor="text1"/>
          <w:sz w:val="22"/>
          <w:szCs w:val="22"/>
        </w:rPr>
      </w:pPr>
      <w:r w:rsidRPr="00571A5F">
        <w:rPr>
          <w:color w:val="000000" w:themeColor="text1"/>
          <w:sz w:val="22"/>
          <w:szCs w:val="22"/>
        </w:rPr>
        <w:t>4: Jan 24</w:t>
      </w:r>
      <w:r w:rsidRPr="00571A5F">
        <w:rPr>
          <w:color w:val="000000" w:themeColor="text1"/>
          <w:sz w:val="22"/>
          <w:szCs w:val="22"/>
        </w:rPr>
        <w:tab/>
      </w:r>
      <w:r w:rsidRPr="00571A5F">
        <w:rPr>
          <w:b/>
          <w:color w:val="000000" w:themeColor="text1"/>
          <w:sz w:val="22"/>
          <w:szCs w:val="22"/>
          <w:u w:val="single"/>
        </w:rPr>
        <w:t>Sexually transmitted organisms</w:t>
      </w:r>
    </w:p>
    <w:p w:rsidR="00EA2667" w:rsidRPr="00571A5F" w:rsidRDefault="00EA2667" w:rsidP="00EA2667">
      <w:pPr>
        <w:pStyle w:val="Standard"/>
        <w:tabs>
          <w:tab w:val="left" w:pos="1440"/>
          <w:tab w:val="center" w:pos="5040"/>
          <w:tab w:val="right" w:pos="9360"/>
        </w:tabs>
        <w:spacing w:after="0" w:line="240" w:lineRule="auto"/>
        <w:rPr>
          <w:color w:val="000000" w:themeColor="text1"/>
          <w:sz w:val="22"/>
          <w:szCs w:val="22"/>
        </w:rPr>
      </w:pPr>
    </w:p>
    <w:p w:rsidR="00EA2667" w:rsidRPr="00571A5F" w:rsidRDefault="00EA2667" w:rsidP="004B31A6">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DA1B0E" w:rsidRPr="00571A5F" w:rsidRDefault="004B31A6" w:rsidP="00DA1B0E">
      <w:pPr>
        <w:pStyle w:val="Standard"/>
        <w:tabs>
          <w:tab w:val="left" w:pos="1440"/>
          <w:tab w:val="center" w:pos="5040"/>
          <w:tab w:val="right" w:pos="9360"/>
        </w:tabs>
        <w:spacing w:after="0" w:line="240" w:lineRule="auto"/>
        <w:ind w:left="1440" w:hanging="720"/>
        <w:rPr>
          <w:color w:val="000000" w:themeColor="text1"/>
          <w:sz w:val="22"/>
          <w:szCs w:val="22"/>
        </w:rPr>
      </w:pPr>
      <w:r w:rsidRPr="00571A5F">
        <w:rPr>
          <w:color w:val="000000" w:themeColor="text1"/>
          <w:sz w:val="22"/>
          <w:szCs w:val="22"/>
        </w:rPr>
        <w:tab/>
      </w:r>
      <w:r w:rsidR="00DA1B0E" w:rsidRPr="00571A5F">
        <w:rPr>
          <w:color w:val="000000" w:themeColor="text1"/>
          <w:sz w:val="22"/>
          <w:szCs w:val="22"/>
        </w:rPr>
        <w:t>Required readings</w:t>
      </w:r>
      <w:r w:rsidR="00B96E7A" w:rsidRPr="00571A5F">
        <w:rPr>
          <w:color w:val="000000" w:themeColor="text1"/>
          <w:sz w:val="22"/>
          <w:szCs w:val="22"/>
        </w:rPr>
        <w:t xml:space="preserve"> (40</w:t>
      </w:r>
      <w:r w:rsidR="00C06579" w:rsidRPr="00571A5F">
        <w:rPr>
          <w:color w:val="000000" w:themeColor="text1"/>
          <w:sz w:val="22"/>
          <w:szCs w:val="22"/>
        </w:rPr>
        <w:t xml:space="preserve"> pages)</w:t>
      </w:r>
    </w:p>
    <w:p w:rsidR="00C06579" w:rsidRPr="00571A5F" w:rsidRDefault="00C06579" w:rsidP="00C06579">
      <w:pPr>
        <w:pStyle w:val="Footer"/>
        <w:numPr>
          <w:ilvl w:val="2"/>
          <w:numId w:val="26"/>
        </w:numPr>
        <w:tabs>
          <w:tab w:val="clear" w:pos="4320"/>
          <w:tab w:val="clear" w:pos="8640"/>
          <w:tab w:val="left" w:pos="-1440"/>
        </w:tabs>
        <w:rPr>
          <w:bCs/>
          <w:color w:val="000000" w:themeColor="text1"/>
          <w:sz w:val="22"/>
          <w:szCs w:val="22"/>
        </w:rPr>
      </w:pPr>
      <w:r w:rsidRPr="00571A5F">
        <w:rPr>
          <w:bCs/>
          <w:color w:val="000000" w:themeColor="text1"/>
          <w:sz w:val="22"/>
          <w:szCs w:val="22"/>
        </w:rPr>
        <w:t>Max &amp; Miller Ch. 4: Understand what women want … and why, pp. 69-78 (10 pages)</w:t>
      </w:r>
    </w:p>
    <w:p w:rsidR="00DA1B0E" w:rsidRPr="00571A5F" w:rsidRDefault="00C06579" w:rsidP="00C06579">
      <w:pPr>
        <w:pStyle w:val="Footer"/>
        <w:numPr>
          <w:ilvl w:val="2"/>
          <w:numId w:val="26"/>
        </w:numPr>
        <w:tabs>
          <w:tab w:val="clear" w:pos="4320"/>
          <w:tab w:val="clear" w:pos="8640"/>
          <w:tab w:val="left" w:pos="-1440"/>
        </w:tabs>
        <w:rPr>
          <w:bCs/>
          <w:color w:val="000000" w:themeColor="text1"/>
          <w:sz w:val="22"/>
          <w:szCs w:val="22"/>
        </w:rPr>
      </w:pPr>
      <w:r w:rsidRPr="00571A5F">
        <w:rPr>
          <w:bCs/>
          <w:color w:val="000000" w:themeColor="text1"/>
          <w:sz w:val="22"/>
          <w:szCs w:val="22"/>
        </w:rPr>
        <w:t xml:space="preserve">Max &amp; Miller Ch. 10: Show them what you’re working with (Signaling Theory), pp. 165-172 (8 pages) </w:t>
      </w:r>
    </w:p>
    <w:p w:rsidR="00B96E7A" w:rsidRPr="00571A5F" w:rsidRDefault="00B96E7A" w:rsidP="00B96E7A">
      <w:pPr>
        <w:pStyle w:val="Footer"/>
        <w:numPr>
          <w:ilvl w:val="2"/>
          <w:numId w:val="26"/>
        </w:numPr>
        <w:tabs>
          <w:tab w:val="clear" w:pos="4320"/>
          <w:tab w:val="clear" w:pos="8640"/>
          <w:tab w:val="left" w:pos="-1440"/>
        </w:tabs>
        <w:rPr>
          <w:color w:val="000000" w:themeColor="text1"/>
          <w:sz w:val="22"/>
          <w:szCs w:val="22"/>
        </w:rPr>
      </w:pPr>
      <w:r w:rsidRPr="00571A5F">
        <w:rPr>
          <w:color w:val="000000" w:themeColor="text1"/>
          <w:sz w:val="22"/>
          <w:szCs w:val="22"/>
        </w:rPr>
        <w:t>Meston &amp; Buss, Ch. 7: A sense of adventure, pp. 145-166 (22 pp)</w:t>
      </w:r>
    </w:p>
    <w:p w:rsidR="00C06579" w:rsidRPr="00571A5F" w:rsidRDefault="00F97239" w:rsidP="00C06579">
      <w:pPr>
        <w:pStyle w:val="Footer"/>
        <w:tabs>
          <w:tab w:val="clear" w:pos="4320"/>
          <w:tab w:val="clear" w:pos="8640"/>
          <w:tab w:val="left" w:pos="720"/>
        </w:tabs>
        <w:rPr>
          <w:color w:val="000000" w:themeColor="text1"/>
          <w:sz w:val="22"/>
          <w:szCs w:val="22"/>
        </w:rPr>
      </w:pPr>
      <w:r w:rsidRPr="00571A5F">
        <w:rPr>
          <w:bCs/>
          <w:color w:val="000000" w:themeColor="text1"/>
          <w:sz w:val="22"/>
          <w:szCs w:val="22"/>
        </w:rPr>
        <w:t>5</w:t>
      </w:r>
      <w:r w:rsidR="00C06579" w:rsidRPr="00571A5F">
        <w:rPr>
          <w:bCs/>
          <w:color w:val="000000" w:themeColor="text1"/>
          <w:sz w:val="22"/>
          <w:szCs w:val="22"/>
        </w:rPr>
        <w:t>:</w:t>
      </w:r>
      <w:r w:rsidR="00C06579" w:rsidRPr="00571A5F">
        <w:rPr>
          <w:color w:val="000000" w:themeColor="text1"/>
          <w:sz w:val="22"/>
          <w:szCs w:val="22"/>
        </w:rPr>
        <w:t xml:space="preserve"> </w:t>
      </w:r>
      <w:r w:rsidR="004B31A6" w:rsidRPr="00571A5F">
        <w:rPr>
          <w:bCs/>
          <w:color w:val="000000" w:themeColor="text1"/>
          <w:sz w:val="22"/>
          <w:szCs w:val="22"/>
        </w:rPr>
        <w:t>Jan 29</w:t>
      </w:r>
      <w:r w:rsidR="00C06579" w:rsidRPr="00571A5F">
        <w:rPr>
          <w:bCs/>
          <w:color w:val="000000" w:themeColor="text1"/>
          <w:sz w:val="22"/>
          <w:szCs w:val="22"/>
        </w:rPr>
        <w:tab/>
      </w:r>
      <w:r w:rsidR="00C06579" w:rsidRPr="00571A5F">
        <w:rPr>
          <w:b/>
          <w:bCs/>
          <w:color w:val="000000" w:themeColor="text1"/>
          <w:sz w:val="22"/>
          <w:szCs w:val="22"/>
          <w:u w:val="single"/>
        </w:rPr>
        <w:t>Mate choice and signaling</w:t>
      </w:r>
    </w:p>
    <w:p w:rsidR="00591ED1" w:rsidRPr="00571A5F" w:rsidRDefault="00591ED1" w:rsidP="00F87098">
      <w:pPr>
        <w:pStyle w:val="CM32"/>
        <w:spacing w:after="0" w:line="240" w:lineRule="auto"/>
        <w:rPr>
          <w:b/>
          <w:bCs/>
          <w:color w:val="000000" w:themeColor="text1"/>
          <w:sz w:val="22"/>
          <w:szCs w:val="22"/>
        </w:rPr>
      </w:pPr>
    </w:p>
    <w:p w:rsidR="00C06579" w:rsidRPr="00571A5F" w:rsidRDefault="00C06579" w:rsidP="00C06579">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C06579" w:rsidRPr="00571A5F" w:rsidRDefault="00C06579" w:rsidP="00C06579">
      <w:pPr>
        <w:pStyle w:val="Standard"/>
        <w:tabs>
          <w:tab w:val="left" w:pos="1440"/>
          <w:tab w:val="center" w:pos="5040"/>
          <w:tab w:val="right" w:pos="9360"/>
        </w:tabs>
        <w:spacing w:after="0" w:line="240" w:lineRule="auto"/>
        <w:ind w:left="1440" w:hanging="720"/>
        <w:rPr>
          <w:color w:val="000000" w:themeColor="text1"/>
          <w:sz w:val="22"/>
          <w:szCs w:val="22"/>
        </w:rPr>
      </w:pPr>
      <w:r w:rsidRPr="00571A5F">
        <w:rPr>
          <w:color w:val="000000" w:themeColor="text1"/>
          <w:sz w:val="22"/>
          <w:szCs w:val="22"/>
        </w:rPr>
        <w:tab/>
        <w:t>Required readings</w:t>
      </w:r>
      <w:r w:rsidR="00603597" w:rsidRPr="00571A5F">
        <w:rPr>
          <w:color w:val="000000" w:themeColor="text1"/>
          <w:sz w:val="22"/>
          <w:szCs w:val="22"/>
        </w:rPr>
        <w:t xml:space="preserve"> (20</w:t>
      </w:r>
      <w:r w:rsidRPr="00571A5F">
        <w:rPr>
          <w:color w:val="000000" w:themeColor="text1"/>
          <w:sz w:val="22"/>
          <w:szCs w:val="22"/>
        </w:rPr>
        <w:t xml:space="preserve"> pages)</w:t>
      </w:r>
    </w:p>
    <w:p w:rsidR="00DA1B0E" w:rsidRPr="00571A5F" w:rsidRDefault="00C06579" w:rsidP="00F87098">
      <w:pPr>
        <w:pStyle w:val="Footer"/>
        <w:numPr>
          <w:ilvl w:val="2"/>
          <w:numId w:val="26"/>
        </w:numPr>
        <w:tabs>
          <w:tab w:val="clear" w:pos="4320"/>
          <w:tab w:val="clear" w:pos="8640"/>
          <w:tab w:val="left" w:pos="-1440"/>
        </w:tabs>
        <w:rPr>
          <w:bCs/>
          <w:color w:val="000000" w:themeColor="text1"/>
          <w:sz w:val="22"/>
          <w:szCs w:val="22"/>
        </w:rPr>
      </w:pPr>
      <w:r w:rsidRPr="00571A5F">
        <w:rPr>
          <w:bCs/>
          <w:color w:val="000000" w:themeColor="text1"/>
          <w:sz w:val="22"/>
          <w:szCs w:val="22"/>
        </w:rPr>
        <w:t xml:space="preserve">Levay Appendix A: Sex and evolution, pp. </w:t>
      </w:r>
      <w:r w:rsidR="00603597" w:rsidRPr="00571A5F">
        <w:rPr>
          <w:bCs/>
          <w:color w:val="000000" w:themeColor="text1"/>
          <w:sz w:val="22"/>
          <w:szCs w:val="22"/>
        </w:rPr>
        <w:t>564</w:t>
      </w:r>
      <w:r w:rsidRPr="00571A5F">
        <w:rPr>
          <w:bCs/>
          <w:color w:val="000000" w:themeColor="text1"/>
          <w:sz w:val="22"/>
          <w:szCs w:val="22"/>
        </w:rPr>
        <w:t>-583</w:t>
      </w:r>
      <w:r w:rsidR="00603597" w:rsidRPr="00571A5F">
        <w:rPr>
          <w:bCs/>
          <w:color w:val="000000" w:themeColor="text1"/>
          <w:sz w:val="22"/>
          <w:szCs w:val="22"/>
        </w:rPr>
        <w:t xml:space="preserve"> (20</w:t>
      </w:r>
      <w:r w:rsidRPr="00571A5F">
        <w:rPr>
          <w:bCs/>
          <w:color w:val="000000" w:themeColor="text1"/>
          <w:sz w:val="22"/>
          <w:szCs w:val="22"/>
        </w:rPr>
        <w:t xml:space="preserve"> pp)</w:t>
      </w:r>
    </w:p>
    <w:p w:rsidR="00203117" w:rsidRPr="00571A5F" w:rsidRDefault="00F97239" w:rsidP="00F87098">
      <w:pPr>
        <w:pStyle w:val="CM32"/>
        <w:spacing w:after="0" w:line="240" w:lineRule="auto"/>
        <w:rPr>
          <w:bCs/>
          <w:color w:val="000000" w:themeColor="text1"/>
          <w:sz w:val="22"/>
          <w:szCs w:val="22"/>
        </w:rPr>
      </w:pPr>
      <w:r w:rsidRPr="00571A5F">
        <w:rPr>
          <w:bCs/>
          <w:color w:val="000000" w:themeColor="text1"/>
          <w:sz w:val="22"/>
          <w:szCs w:val="22"/>
        </w:rPr>
        <w:t>6</w:t>
      </w:r>
      <w:r w:rsidR="00C06579" w:rsidRPr="00571A5F">
        <w:rPr>
          <w:bCs/>
          <w:color w:val="000000" w:themeColor="text1"/>
          <w:sz w:val="22"/>
          <w:szCs w:val="22"/>
        </w:rPr>
        <w:t xml:space="preserve">: </w:t>
      </w:r>
      <w:r w:rsidR="004B31A6" w:rsidRPr="00571A5F">
        <w:rPr>
          <w:bCs/>
          <w:color w:val="000000" w:themeColor="text1"/>
          <w:sz w:val="22"/>
          <w:szCs w:val="22"/>
        </w:rPr>
        <w:t>Jan 31</w:t>
      </w:r>
      <w:r w:rsidR="00C06579" w:rsidRPr="00571A5F">
        <w:rPr>
          <w:bCs/>
          <w:color w:val="000000" w:themeColor="text1"/>
          <w:sz w:val="22"/>
          <w:szCs w:val="22"/>
        </w:rPr>
        <w:tab/>
      </w:r>
      <w:r w:rsidR="00C06579" w:rsidRPr="00571A5F">
        <w:rPr>
          <w:b/>
          <w:bCs/>
          <w:color w:val="000000" w:themeColor="text1"/>
          <w:sz w:val="22"/>
          <w:szCs w:val="22"/>
          <w:u w:val="single"/>
        </w:rPr>
        <w:t>Sex and evolution</w:t>
      </w:r>
    </w:p>
    <w:p w:rsidR="00C06579" w:rsidRPr="00571A5F" w:rsidRDefault="00C06579" w:rsidP="00F87098">
      <w:pPr>
        <w:pStyle w:val="CM32"/>
        <w:spacing w:after="0" w:line="240" w:lineRule="auto"/>
        <w:rPr>
          <w:bCs/>
          <w:color w:val="000000" w:themeColor="text1"/>
          <w:sz w:val="22"/>
          <w:szCs w:val="22"/>
        </w:rPr>
      </w:pPr>
    </w:p>
    <w:p w:rsidR="00720B1D" w:rsidRPr="00571A5F" w:rsidRDefault="00720B1D" w:rsidP="00720B1D">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720B1D" w:rsidRPr="00571A5F" w:rsidRDefault="00720B1D" w:rsidP="00720B1D">
      <w:pPr>
        <w:pStyle w:val="Standard"/>
        <w:tabs>
          <w:tab w:val="left" w:pos="1440"/>
          <w:tab w:val="center" w:pos="5040"/>
          <w:tab w:val="right" w:pos="9360"/>
        </w:tabs>
        <w:spacing w:after="0" w:line="240" w:lineRule="auto"/>
        <w:ind w:left="1440" w:hanging="720"/>
        <w:rPr>
          <w:color w:val="000000" w:themeColor="text1"/>
          <w:sz w:val="22"/>
          <w:szCs w:val="22"/>
        </w:rPr>
      </w:pPr>
      <w:r w:rsidRPr="00571A5F">
        <w:rPr>
          <w:color w:val="000000" w:themeColor="text1"/>
          <w:sz w:val="22"/>
          <w:szCs w:val="22"/>
        </w:rPr>
        <w:tab/>
        <w:t>Required readings (</w:t>
      </w:r>
      <w:r w:rsidR="00AF2E54" w:rsidRPr="00571A5F">
        <w:rPr>
          <w:color w:val="000000" w:themeColor="text1"/>
          <w:sz w:val="22"/>
          <w:szCs w:val="22"/>
        </w:rPr>
        <w:t>37</w:t>
      </w:r>
      <w:r w:rsidRPr="00571A5F">
        <w:rPr>
          <w:color w:val="000000" w:themeColor="text1"/>
          <w:sz w:val="22"/>
          <w:szCs w:val="22"/>
        </w:rPr>
        <w:t xml:space="preserve"> pages)</w:t>
      </w:r>
    </w:p>
    <w:p w:rsidR="00763E53" w:rsidRPr="00571A5F" w:rsidRDefault="00763E53" w:rsidP="00763E53">
      <w:pPr>
        <w:pStyle w:val="Footer"/>
        <w:numPr>
          <w:ilvl w:val="0"/>
          <w:numId w:val="27"/>
        </w:numPr>
        <w:tabs>
          <w:tab w:val="clear" w:pos="4320"/>
          <w:tab w:val="clear" w:pos="8640"/>
          <w:tab w:val="left" w:pos="-1440"/>
        </w:tabs>
        <w:rPr>
          <w:color w:val="000000" w:themeColor="text1"/>
          <w:sz w:val="22"/>
          <w:szCs w:val="22"/>
        </w:rPr>
      </w:pPr>
      <w:r w:rsidRPr="00571A5F">
        <w:rPr>
          <w:color w:val="000000" w:themeColor="text1"/>
          <w:sz w:val="22"/>
          <w:szCs w:val="22"/>
        </w:rPr>
        <w:t>Meston &amp; Buss, Ch. 1: What turns women on? pp. 1-27 (27 pp)</w:t>
      </w:r>
    </w:p>
    <w:p w:rsidR="00720B1D" w:rsidRPr="00571A5F" w:rsidRDefault="00720B1D" w:rsidP="00720B1D">
      <w:pPr>
        <w:pStyle w:val="Footer"/>
        <w:numPr>
          <w:ilvl w:val="0"/>
          <w:numId w:val="27"/>
        </w:numPr>
        <w:tabs>
          <w:tab w:val="clear" w:pos="4320"/>
          <w:tab w:val="clear" w:pos="8640"/>
          <w:tab w:val="left" w:pos="-1440"/>
        </w:tabs>
        <w:rPr>
          <w:color w:val="000000" w:themeColor="text1"/>
          <w:sz w:val="22"/>
          <w:szCs w:val="22"/>
        </w:rPr>
      </w:pPr>
      <w:r w:rsidRPr="00571A5F">
        <w:rPr>
          <w:color w:val="000000" w:themeColor="text1"/>
          <w:sz w:val="22"/>
          <w:szCs w:val="22"/>
        </w:rPr>
        <w:t xml:space="preserve">Levay Ch. 5: </w:t>
      </w:r>
      <w:r w:rsidR="00AF2E54" w:rsidRPr="00571A5F">
        <w:rPr>
          <w:color w:val="000000" w:themeColor="text1"/>
          <w:sz w:val="22"/>
          <w:szCs w:val="22"/>
        </w:rPr>
        <w:t>Attraction, arousal, and response: S</w:t>
      </w:r>
      <w:r w:rsidRPr="00571A5F">
        <w:rPr>
          <w:color w:val="000000" w:themeColor="text1"/>
          <w:sz w:val="22"/>
          <w:szCs w:val="22"/>
        </w:rPr>
        <w:t>ection</w:t>
      </w:r>
      <w:r w:rsidR="00AF2E54" w:rsidRPr="00571A5F">
        <w:rPr>
          <w:color w:val="000000" w:themeColor="text1"/>
          <w:sz w:val="22"/>
          <w:szCs w:val="22"/>
        </w:rPr>
        <w:t>s on attraction, pp. 124-135</w:t>
      </w:r>
      <w:r w:rsidRPr="00571A5F">
        <w:rPr>
          <w:color w:val="000000" w:themeColor="text1"/>
          <w:sz w:val="22"/>
          <w:szCs w:val="22"/>
        </w:rPr>
        <w:t xml:space="preserve"> </w:t>
      </w:r>
      <w:r w:rsidR="00AF2E54" w:rsidRPr="00571A5F">
        <w:rPr>
          <w:color w:val="000000" w:themeColor="text1"/>
          <w:sz w:val="22"/>
          <w:szCs w:val="22"/>
        </w:rPr>
        <w:t>(box 5.1 is optional) (10</w:t>
      </w:r>
      <w:r w:rsidRPr="00571A5F">
        <w:rPr>
          <w:color w:val="000000" w:themeColor="text1"/>
          <w:sz w:val="22"/>
          <w:szCs w:val="22"/>
        </w:rPr>
        <w:t xml:space="preserve"> pp)</w:t>
      </w:r>
    </w:p>
    <w:p w:rsidR="00203117" w:rsidRPr="00571A5F" w:rsidRDefault="00F97239" w:rsidP="00F87098">
      <w:pPr>
        <w:pStyle w:val="CM32"/>
        <w:spacing w:after="0" w:line="240" w:lineRule="auto"/>
        <w:rPr>
          <w:bCs/>
          <w:color w:val="000000" w:themeColor="text1"/>
          <w:sz w:val="22"/>
          <w:szCs w:val="22"/>
        </w:rPr>
      </w:pPr>
      <w:r w:rsidRPr="00571A5F">
        <w:rPr>
          <w:bCs/>
          <w:color w:val="000000" w:themeColor="text1"/>
          <w:sz w:val="22"/>
          <w:szCs w:val="22"/>
        </w:rPr>
        <w:t xml:space="preserve">7: </w:t>
      </w:r>
      <w:r w:rsidR="004B31A6" w:rsidRPr="00571A5F">
        <w:rPr>
          <w:bCs/>
          <w:color w:val="000000" w:themeColor="text1"/>
          <w:sz w:val="22"/>
          <w:szCs w:val="22"/>
        </w:rPr>
        <w:t>Feb 5</w:t>
      </w:r>
      <w:r w:rsidR="00720B1D" w:rsidRPr="00571A5F">
        <w:rPr>
          <w:bCs/>
          <w:color w:val="000000" w:themeColor="text1"/>
          <w:sz w:val="22"/>
          <w:szCs w:val="22"/>
        </w:rPr>
        <w:tab/>
      </w:r>
      <w:r w:rsidR="00720B1D" w:rsidRPr="00571A5F">
        <w:rPr>
          <w:b/>
          <w:bCs/>
          <w:color w:val="000000" w:themeColor="text1"/>
          <w:sz w:val="22"/>
          <w:szCs w:val="22"/>
          <w:u w:val="single"/>
        </w:rPr>
        <w:t>Physical attraction</w:t>
      </w:r>
    </w:p>
    <w:p w:rsidR="00203117" w:rsidRPr="00571A5F" w:rsidRDefault="00203117" w:rsidP="00F87098">
      <w:pPr>
        <w:pStyle w:val="CM32"/>
        <w:spacing w:after="0" w:line="240" w:lineRule="auto"/>
        <w:rPr>
          <w:bCs/>
          <w:color w:val="000000" w:themeColor="text1"/>
          <w:sz w:val="22"/>
          <w:szCs w:val="22"/>
        </w:rPr>
      </w:pPr>
    </w:p>
    <w:p w:rsidR="00720B1D" w:rsidRPr="00571A5F" w:rsidRDefault="00720B1D" w:rsidP="00720B1D">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720B1D" w:rsidRPr="00571A5F" w:rsidRDefault="00720B1D" w:rsidP="00720B1D">
      <w:pPr>
        <w:pStyle w:val="Standard"/>
        <w:tabs>
          <w:tab w:val="left" w:pos="1440"/>
          <w:tab w:val="center" w:pos="5040"/>
          <w:tab w:val="right" w:pos="9360"/>
        </w:tabs>
        <w:spacing w:after="0" w:line="240" w:lineRule="auto"/>
        <w:ind w:left="1440" w:hanging="720"/>
        <w:rPr>
          <w:color w:val="000000" w:themeColor="text1"/>
          <w:sz w:val="22"/>
          <w:szCs w:val="22"/>
        </w:rPr>
      </w:pPr>
      <w:r w:rsidRPr="00571A5F">
        <w:rPr>
          <w:color w:val="000000" w:themeColor="text1"/>
          <w:sz w:val="22"/>
          <w:szCs w:val="22"/>
        </w:rPr>
        <w:tab/>
        <w:t>Required readings (</w:t>
      </w:r>
      <w:r w:rsidR="00965719" w:rsidRPr="00571A5F">
        <w:rPr>
          <w:color w:val="000000" w:themeColor="text1"/>
          <w:sz w:val="22"/>
          <w:szCs w:val="22"/>
        </w:rPr>
        <w:t>31</w:t>
      </w:r>
      <w:r w:rsidRPr="00571A5F">
        <w:rPr>
          <w:color w:val="000000" w:themeColor="text1"/>
          <w:sz w:val="22"/>
          <w:szCs w:val="22"/>
        </w:rPr>
        <w:t xml:space="preserve"> pages)</w:t>
      </w:r>
    </w:p>
    <w:p w:rsidR="00720B1D" w:rsidRPr="00571A5F" w:rsidRDefault="00720B1D" w:rsidP="00720B1D">
      <w:pPr>
        <w:pStyle w:val="Footer"/>
        <w:numPr>
          <w:ilvl w:val="0"/>
          <w:numId w:val="27"/>
        </w:numPr>
        <w:tabs>
          <w:tab w:val="clear" w:pos="4320"/>
          <w:tab w:val="clear" w:pos="8640"/>
          <w:tab w:val="left" w:pos="-1440"/>
        </w:tabs>
        <w:rPr>
          <w:color w:val="000000" w:themeColor="text1"/>
          <w:sz w:val="22"/>
          <w:szCs w:val="22"/>
        </w:rPr>
      </w:pPr>
      <w:r w:rsidRPr="00571A5F">
        <w:rPr>
          <w:bCs/>
          <w:color w:val="000000" w:themeColor="text1"/>
          <w:sz w:val="22"/>
          <w:szCs w:val="22"/>
        </w:rPr>
        <w:t xml:space="preserve">Max &amp; Miller Ch. 11: The power of popularity and prestige (Social proof), pp. 173-185 (13 pp) </w:t>
      </w:r>
    </w:p>
    <w:p w:rsidR="00965719" w:rsidRPr="00571A5F" w:rsidRDefault="00965719" w:rsidP="00720B1D">
      <w:pPr>
        <w:pStyle w:val="Footer"/>
        <w:numPr>
          <w:ilvl w:val="0"/>
          <w:numId w:val="27"/>
        </w:numPr>
        <w:tabs>
          <w:tab w:val="clear" w:pos="4320"/>
          <w:tab w:val="clear" w:pos="8640"/>
          <w:tab w:val="left" w:pos="-1440"/>
        </w:tabs>
        <w:rPr>
          <w:color w:val="000000" w:themeColor="text1"/>
          <w:sz w:val="22"/>
          <w:szCs w:val="22"/>
        </w:rPr>
      </w:pPr>
      <w:r w:rsidRPr="00571A5F">
        <w:rPr>
          <w:bCs/>
          <w:color w:val="000000" w:themeColor="text1"/>
          <w:sz w:val="22"/>
          <w:szCs w:val="22"/>
        </w:rPr>
        <w:t>Max &amp; Miller Ch. 13: Stylin’ and profilin’ (Aesthetic proof), pp. 196-213 (18 pp)</w:t>
      </w:r>
    </w:p>
    <w:p w:rsidR="00203117" w:rsidRPr="00571A5F" w:rsidRDefault="00F97239" w:rsidP="00F87098">
      <w:pPr>
        <w:pStyle w:val="CM32"/>
        <w:spacing w:after="0" w:line="240" w:lineRule="auto"/>
        <w:rPr>
          <w:bCs/>
          <w:color w:val="000000" w:themeColor="text1"/>
          <w:sz w:val="22"/>
          <w:szCs w:val="22"/>
        </w:rPr>
      </w:pPr>
      <w:r w:rsidRPr="00571A5F">
        <w:rPr>
          <w:bCs/>
          <w:color w:val="000000" w:themeColor="text1"/>
          <w:sz w:val="22"/>
          <w:szCs w:val="22"/>
        </w:rPr>
        <w:t xml:space="preserve">8: </w:t>
      </w:r>
      <w:r w:rsidR="00203117" w:rsidRPr="00571A5F">
        <w:rPr>
          <w:bCs/>
          <w:color w:val="000000" w:themeColor="text1"/>
          <w:sz w:val="22"/>
          <w:szCs w:val="22"/>
        </w:rPr>
        <w:t>F</w:t>
      </w:r>
      <w:r w:rsidR="004B31A6" w:rsidRPr="00571A5F">
        <w:rPr>
          <w:bCs/>
          <w:color w:val="000000" w:themeColor="text1"/>
          <w:sz w:val="22"/>
          <w:szCs w:val="22"/>
        </w:rPr>
        <w:t>eb 7</w:t>
      </w:r>
      <w:r w:rsidR="007A63A3" w:rsidRPr="00571A5F">
        <w:rPr>
          <w:bCs/>
          <w:color w:val="000000" w:themeColor="text1"/>
          <w:sz w:val="22"/>
          <w:szCs w:val="22"/>
        </w:rPr>
        <w:tab/>
      </w:r>
      <w:r w:rsidR="007A63A3" w:rsidRPr="00571A5F">
        <w:rPr>
          <w:b/>
          <w:bCs/>
          <w:color w:val="000000" w:themeColor="text1"/>
          <w:sz w:val="22"/>
          <w:szCs w:val="22"/>
          <w:u w:val="single"/>
        </w:rPr>
        <w:t>Social attraction</w:t>
      </w:r>
    </w:p>
    <w:p w:rsidR="007A63A3" w:rsidRPr="00571A5F" w:rsidRDefault="007A63A3" w:rsidP="00F87098">
      <w:pPr>
        <w:pStyle w:val="CM32"/>
        <w:spacing w:after="0" w:line="240" w:lineRule="auto"/>
        <w:rPr>
          <w:bCs/>
          <w:color w:val="000000" w:themeColor="text1"/>
          <w:sz w:val="22"/>
          <w:szCs w:val="22"/>
        </w:rPr>
      </w:pPr>
    </w:p>
    <w:p w:rsidR="00A62F0C" w:rsidRPr="00571A5F" w:rsidRDefault="00A62F0C" w:rsidP="00A62F0C">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7A63A3" w:rsidRPr="00571A5F" w:rsidRDefault="00A62F0C" w:rsidP="00A62F0C">
      <w:pPr>
        <w:pStyle w:val="CM32"/>
        <w:spacing w:after="0" w:line="240" w:lineRule="auto"/>
        <w:ind w:left="720" w:firstLine="720"/>
        <w:rPr>
          <w:color w:val="000000" w:themeColor="text1"/>
          <w:sz w:val="22"/>
          <w:szCs w:val="22"/>
        </w:rPr>
      </w:pPr>
      <w:r w:rsidRPr="00571A5F">
        <w:rPr>
          <w:color w:val="000000" w:themeColor="text1"/>
          <w:sz w:val="22"/>
          <w:szCs w:val="22"/>
        </w:rPr>
        <w:t>Required readings (37 pages)</w:t>
      </w:r>
    </w:p>
    <w:p w:rsidR="00A62F0C" w:rsidRPr="00571A5F" w:rsidRDefault="00A62F0C" w:rsidP="00A62F0C">
      <w:pPr>
        <w:pStyle w:val="Footer"/>
        <w:numPr>
          <w:ilvl w:val="0"/>
          <w:numId w:val="34"/>
        </w:numPr>
        <w:tabs>
          <w:tab w:val="clear" w:pos="4320"/>
          <w:tab w:val="clear" w:pos="8640"/>
          <w:tab w:val="left" w:pos="-1440"/>
        </w:tabs>
        <w:rPr>
          <w:color w:val="000000" w:themeColor="text1"/>
          <w:sz w:val="22"/>
          <w:szCs w:val="22"/>
        </w:rPr>
      </w:pPr>
      <w:r w:rsidRPr="00571A5F">
        <w:rPr>
          <w:color w:val="000000" w:themeColor="text1"/>
          <w:sz w:val="22"/>
          <w:szCs w:val="22"/>
        </w:rPr>
        <w:t>Meston &amp; Buss, Ch. 2: The pleasure of it, pp. 28-49 (22 pp)</w:t>
      </w:r>
    </w:p>
    <w:p w:rsidR="00A62F0C" w:rsidRPr="00571A5F" w:rsidRDefault="00A62F0C" w:rsidP="00A62F0C">
      <w:pPr>
        <w:pStyle w:val="Footer"/>
        <w:numPr>
          <w:ilvl w:val="0"/>
          <w:numId w:val="34"/>
        </w:numPr>
        <w:rPr>
          <w:color w:val="000000" w:themeColor="text1"/>
          <w:sz w:val="22"/>
        </w:rPr>
      </w:pPr>
      <w:r w:rsidRPr="00571A5F">
        <w:rPr>
          <w:color w:val="000000" w:themeColor="text1"/>
          <w:sz w:val="22"/>
        </w:rPr>
        <w:t>Levay Ch. 5: sections on arousal and orgasm, pp.135-151, including box 5.2 (boxes 5.3 and 5.4 are optional) (15 pp)</w:t>
      </w:r>
    </w:p>
    <w:p w:rsidR="00203117" w:rsidRPr="00571A5F" w:rsidRDefault="00F97239" w:rsidP="00F87098">
      <w:pPr>
        <w:pStyle w:val="CM32"/>
        <w:spacing w:after="0" w:line="240" w:lineRule="auto"/>
        <w:rPr>
          <w:bCs/>
          <w:color w:val="000000" w:themeColor="text1"/>
          <w:sz w:val="22"/>
          <w:szCs w:val="22"/>
        </w:rPr>
      </w:pPr>
      <w:r w:rsidRPr="00571A5F">
        <w:rPr>
          <w:bCs/>
          <w:color w:val="000000" w:themeColor="text1"/>
          <w:sz w:val="22"/>
          <w:szCs w:val="22"/>
        </w:rPr>
        <w:t xml:space="preserve">9: </w:t>
      </w:r>
      <w:r w:rsidR="00203117" w:rsidRPr="00571A5F">
        <w:rPr>
          <w:bCs/>
          <w:color w:val="000000" w:themeColor="text1"/>
          <w:sz w:val="22"/>
          <w:szCs w:val="22"/>
        </w:rPr>
        <w:t>F</w:t>
      </w:r>
      <w:r w:rsidR="004B31A6" w:rsidRPr="00571A5F">
        <w:rPr>
          <w:bCs/>
          <w:color w:val="000000" w:themeColor="text1"/>
          <w:sz w:val="22"/>
          <w:szCs w:val="22"/>
        </w:rPr>
        <w:t>eb 12</w:t>
      </w:r>
      <w:r w:rsidR="00A62F0C" w:rsidRPr="00571A5F">
        <w:rPr>
          <w:bCs/>
          <w:color w:val="000000" w:themeColor="text1"/>
          <w:sz w:val="22"/>
          <w:szCs w:val="22"/>
        </w:rPr>
        <w:tab/>
      </w:r>
      <w:r w:rsidR="00A62F0C" w:rsidRPr="00571A5F">
        <w:rPr>
          <w:b/>
          <w:bCs/>
          <w:color w:val="000000" w:themeColor="text1"/>
          <w:sz w:val="22"/>
          <w:szCs w:val="22"/>
          <w:u w:val="single"/>
        </w:rPr>
        <w:t>Sexual arousal, orgasm, and pleasure</w:t>
      </w:r>
      <w:r w:rsidR="00A62F0C" w:rsidRPr="00571A5F">
        <w:rPr>
          <w:bCs/>
          <w:color w:val="000000" w:themeColor="text1"/>
          <w:sz w:val="22"/>
          <w:szCs w:val="22"/>
        </w:rPr>
        <w:tab/>
      </w:r>
    </w:p>
    <w:p w:rsidR="00203117" w:rsidRPr="00571A5F" w:rsidRDefault="00203117" w:rsidP="00F87098">
      <w:pPr>
        <w:pStyle w:val="CM32"/>
        <w:spacing w:after="0" w:line="240" w:lineRule="auto"/>
        <w:rPr>
          <w:bCs/>
          <w:color w:val="000000" w:themeColor="text1"/>
          <w:sz w:val="22"/>
          <w:szCs w:val="22"/>
        </w:rPr>
      </w:pPr>
    </w:p>
    <w:p w:rsidR="00772F44" w:rsidRPr="00571A5F" w:rsidRDefault="00772F44" w:rsidP="00772F44">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772F44" w:rsidRPr="00571A5F" w:rsidRDefault="00772F44" w:rsidP="00772F44">
      <w:pPr>
        <w:pStyle w:val="CM32"/>
        <w:spacing w:after="0" w:line="240" w:lineRule="auto"/>
        <w:ind w:left="720" w:firstLine="720"/>
        <w:rPr>
          <w:color w:val="000000" w:themeColor="text1"/>
          <w:sz w:val="22"/>
          <w:szCs w:val="22"/>
        </w:rPr>
      </w:pPr>
      <w:r w:rsidRPr="00571A5F">
        <w:rPr>
          <w:color w:val="000000" w:themeColor="text1"/>
          <w:sz w:val="22"/>
          <w:szCs w:val="22"/>
        </w:rPr>
        <w:t>Required readings (</w:t>
      </w:r>
      <w:r w:rsidR="00CB1FCB" w:rsidRPr="00571A5F">
        <w:rPr>
          <w:color w:val="000000" w:themeColor="text1"/>
          <w:sz w:val="22"/>
          <w:szCs w:val="22"/>
        </w:rPr>
        <w:t>30</w:t>
      </w:r>
      <w:r w:rsidRPr="00571A5F">
        <w:rPr>
          <w:color w:val="000000" w:themeColor="text1"/>
          <w:sz w:val="22"/>
          <w:szCs w:val="22"/>
        </w:rPr>
        <w:t xml:space="preserve"> pages)</w:t>
      </w:r>
    </w:p>
    <w:p w:rsidR="00772F44" w:rsidRPr="00571A5F" w:rsidRDefault="00080232" w:rsidP="00F87098">
      <w:pPr>
        <w:pStyle w:val="Footer"/>
        <w:numPr>
          <w:ilvl w:val="0"/>
          <w:numId w:val="34"/>
        </w:numPr>
        <w:tabs>
          <w:tab w:val="clear" w:pos="4320"/>
          <w:tab w:val="clear" w:pos="8640"/>
          <w:tab w:val="left" w:pos="-1440"/>
        </w:tabs>
        <w:rPr>
          <w:color w:val="000000" w:themeColor="text1"/>
          <w:sz w:val="22"/>
        </w:rPr>
      </w:pPr>
      <w:r w:rsidRPr="00571A5F">
        <w:rPr>
          <w:color w:val="000000" w:themeColor="text1"/>
          <w:sz w:val="22"/>
        </w:rPr>
        <w:t xml:space="preserve">Levay Ch. 6 Sexual behavior pp. </w:t>
      </w:r>
      <w:r w:rsidR="000B3FE6" w:rsidRPr="00571A5F">
        <w:rPr>
          <w:color w:val="000000" w:themeColor="text1"/>
          <w:sz w:val="22"/>
        </w:rPr>
        <w:t xml:space="preserve">156-187, </w:t>
      </w:r>
      <w:r w:rsidRPr="00571A5F">
        <w:rPr>
          <w:color w:val="000000" w:themeColor="text1"/>
          <w:sz w:val="22"/>
        </w:rPr>
        <w:t>including box 6.1 &amp; box 6.3</w:t>
      </w:r>
      <w:r w:rsidR="000B3FE6" w:rsidRPr="00571A5F">
        <w:rPr>
          <w:color w:val="000000" w:themeColor="text1"/>
          <w:sz w:val="22"/>
        </w:rPr>
        <w:t xml:space="preserve"> (</w:t>
      </w:r>
      <w:r w:rsidRPr="00571A5F">
        <w:rPr>
          <w:color w:val="000000" w:themeColor="text1"/>
          <w:sz w:val="22"/>
        </w:rPr>
        <w:t xml:space="preserve">boxes 6.2 and 6.4 </w:t>
      </w:r>
      <w:r w:rsidR="00CB1FCB" w:rsidRPr="00571A5F">
        <w:rPr>
          <w:color w:val="000000" w:themeColor="text1"/>
          <w:sz w:val="22"/>
        </w:rPr>
        <w:t>are optional) (30</w:t>
      </w:r>
      <w:r w:rsidR="000B3FE6" w:rsidRPr="00571A5F">
        <w:rPr>
          <w:color w:val="000000" w:themeColor="text1"/>
          <w:sz w:val="22"/>
        </w:rPr>
        <w:t xml:space="preserve"> pages)</w:t>
      </w:r>
    </w:p>
    <w:p w:rsidR="00203117" w:rsidRPr="00571A5F" w:rsidRDefault="00F97239" w:rsidP="00F87098">
      <w:pPr>
        <w:pStyle w:val="CM32"/>
        <w:spacing w:after="0" w:line="240" w:lineRule="auto"/>
        <w:rPr>
          <w:bCs/>
          <w:color w:val="000000" w:themeColor="text1"/>
          <w:sz w:val="22"/>
          <w:szCs w:val="22"/>
        </w:rPr>
      </w:pPr>
      <w:r w:rsidRPr="00571A5F">
        <w:rPr>
          <w:bCs/>
          <w:color w:val="000000" w:themeColor="text1"/>
          <w:sz w:val="22"/>
          <w:szCs w:val="22"/>
        </w:rPr>
        <w:t xml:space="preserve">10: </w:t>
      </w:r>
      <w:r w:rsidR="00203117" w:rsidRPr="00571A5F">
        <w:rPr>
          <w:bCs/>
          <w:color w:val="000000" w:themeColor="text1"/>
          <w:sz w:val="22"/>
          <w:szCs w:val="22"/>
        </w:rPr>
        <w:t>F</w:t>
      </w:r>
      <w:r w:rsidR="004B31A6" w:rsidRPr="00571A5F">
        <w:rPr>
          <w:bCs/>
          <w:color w:val="000000" w:themeColor="text1"/>
          <w:sz w:val="22"/>
          <w:szCs w:val="22"/>
        </w:rPr>
        <w:t>eb 14</w:t>
      </w:r>
      <w:r w:rsidR="00080232" w:rsidRPr="00571A5F">
        <w:rPr>
          <w:bCs/>
          <w:color w:val="000000" w:themeColor="text1"/>
          <w:sz w:val="22"/>
          <w:szCs w:val="22"/>
        </w:rPr>
        <w:tab/>
      </w:r>
      <w:r w:rsidR="00080232" w:rsidRPr="00571A5F">
        <w:rPr>
          <w:b/>
          <w:bCs/>
          <w:color w:val="000000" w:themeColor="text1"/>
          <w:sz w:val="22"/>
          <w:szCs w:val="22"/>
          <w:u w:val="single"/>
        </w:rPr>
        <w:t>Sexual activities</w:t>
      </w:r>
    </w:p>
    <w:p w:rsidR="0003074A" w:rsidRPr="00571A5F" w:rsidRDefault="0003074A" w:rsidP="00CB0FBD">
      <w:pPr>
        <w:pStyle w:val="Footer"/>
        <w:tabs>
          <w:tab w:val="clear" w:pos="4320"/>
          <w:tab w:val="clear" w:pos="8640"/>
          <w:tab w:val="left" w:pos="720"/>
        </w:tabs>
        <w:rPr>
          <w:color w:val="000000" w:themeColor="text1"/>
          <w:sz w:val="22"/>
          <w:szCs w:val="22"/>
        </w:rPr>
      </w:pPr>
    </w:p>
    <w:p w:rsidR="00CB0FBD" w:rsidRPr="00571A5F" w:rsidRDefault="00CB0FBD" w:rsidP="00CB0FBD">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CB0FBD" w:rsidRPr="00571A5F" w:rsidRDefault="00CB0FBD" w:rsidP="00CB0FBD">
      <w:pPr>
        <w:pStyle w:val="CM32"/>
        <w:spacing w:after="0" w:line="240" w:lineRule="auto"/>
        <w:ind w:left="720" w:firstLine="720"/>
        <w:rPr>
          <w:color w:val="000000" w:themeColor="text1"/>
          <w:sz w:val="22"/>
          <w:szCs w:val="22"/>
        </w:rPr>
      </w:pPr>
      <w:r w:rsidRPr="00571A5F">
        <w:rPr>
          <w:color w:val="000000" w:themeColor="text1"/>
          <w:sz w:val="22"/>
          <w:szCs w:val="22"/>
        </w:rPr>
        <w:t>Required readings (</w:t>
      </w:r>
      <w:r w:rsidR="002B31F7" w:rsidRPr="00571A5F">
        <w:rPr>
          <w:color w:val="000000" w:themeColor="text1"/>
          <w:sz w:val="22"/>
          <w:szCs w:val="22"/>
        </w:rPr>
        <w:t>34</w:t>
      </w:r>
      <w:r w:rsidRPr="00571A5F">
        <w:rPr>
          <w:color w:val="000000" w:themeColor="text1"/>
          <w:sz w:val="22"/>
          <w:szCs w:val="22"/>
        </w:rPr>
        <w:t xml:space="preserve"> pages)</w:t>
      </w:r>
    </w:p>
    <w:p w:rsidR="002B31F7" w:rsidRPr="00571A5F" w:rsidRDefault="002B31F7" w:rsidP="002B31F7">
      <w:pPr>
        <w:pStyle w:val="Footer"/>
        <w:numPr>
          <w:ilvl w:val="1"/>
          <w:numId w:val="29"/>
        </w:numPr>
        <w:tabs>
          <w:tab w:val="clear" w:pos="4320"/>
          <w:tab w:val="clear" w:pos="8640"/>
          <w:tab w:val="left" w:pos="-1440"/>
        </w:tabs>
        <w:rPr>
          <w:color w:val="000000" w:themeColor="text1"/>
          <w:sz w:val="22"/>
          <w:szCs w:val="22"/>
        </w:rPr>
      </w:pPr>
      <w:r w:rsidRPr="00571A5F">
        <w:rPr>
          <w:color w:val="000000" w:themeColor="text1"/>
          <w:sz w:val="22"/>
          <w:szCs w:val="22"/>
        </w:rPr>
        <w:t>Meston &amp; Buss, Ch. 4: The thrill of conquest, pp. 78-98 (21 pp)</w:t>
      </w:r>
    </w:p>
    <w:p w:rsidR="00772F44" w:rsidRPr="00571A5F" w:rsidRDefault="002B31F7" w:rsidP="00F87098">
      <w:pPr>
        <w:pStyle w:val="Footer"/>
        <w:numPr>
          <w:ilvl w:val="1"/>
          <w:numId w:val="29"/>
        </w:numPr>
        <w:tabs>
          <w:tab w:val="clear" w:pos="4320"/>
          <w:tab w:val="clear" w:pos="8640"/>
          <w:tab w:val="left" w:pos="-1440"/>
        </w:tabs>
        <w:rPr>
          <w:color w:val="000000" w:themeColor="text1"/>
          <w:sz w:val="22"/>
          <w:szCs w:val="22"/>
        </w:rPr>
      </w:pPr>
      <w:r w:rsidRPr="00571A5F">
        <w:rPr>
          <w:bCs/>
          <w:color w:val="000000" w:themeColor="text1"/>
          <w:sz w:val="22"/>
          <w:szCs w:val="22"/>
        </w:rPr>
        <w:t xml:space="preserve">Max &amp; Miller Ch. 15: Find the right mating markets, pp. 231-246 (13 pp) </w:t>
      </w:r>
    </w:p>
    <w:p w:rsidR="00203117" w:rsidRPr="00571A5F" w:rsidRDefault="00F97239" w:rsidP="00F87098">
      <w:pPr>
        <w:pStyle w:val="CM32"/>
        <w:spacing w:after="0" w:line="240" w:lineRule="auto"/>
        <w:rPr>
          <w:bCs/>
          <w:color w:val="000000" w:themeColor="text1"/>
          <w:sz w:val="22"/>
          <w:szCs w:val="22"/>
        </w:rPr>
      </w:pPr>
      <w:r w:rsidRPr="00571A5F">
        <w:rPr>
          <w:bCs/>
          <w:color w:val="000000" w:themeColor="text1"/>
          <w:sz w:val="22"/>
          <w:szCs w:val="22"/>
        </w:rPr>
        <w:t xml:space="preserve">11: </w:t>
      </w:r>
      <w:r w:rsidR="00203117" w:rsidRPr="00571A5F">
        <w:rPr>
          <w:bCs/>
          <w:color w:val="000000" w:themeColor="text1"/>
          <w:sz w:val="22"/>
          <w:szCs w:val="22"/>
        </w:rPr>
        <w:t>F</w:t>
      </w:r>
      <w:r w:rsidR="004B31A6" w:rsidRPr="00571A5F">
        <w:rPr>
          <w:bCs/>
          <w:color w:val="000000" w:themeColor="text1"/>
          <w:sz w:val="22"/>
          <w:szCs w:val="22"/>
        </w:rPr>
        <w:t>eb 19</w:t>
      </w:r>
      <w:r w:rsidR="002B31F7" w:rsidRPr="00571A5F">
        <w:rPr>
          <w:bCs/>
          <w:color w:val="000000" w:themeColor="text1"/>
          <w:sz w:val="22"/>
          <w:szCs w:val="22"/>
        </w:rPr>
        <w:tab/>
      </w:r>
      <w:r w:rsidR="002B31F7" w:rsidRPr="00571A5F">
        <w:rPr>
          <w:b/>
          <w:bCs/>
          <w:color w:val="000000" w:themeColor="text1"/>
          <w:sz w:val="22"/>
          <w:szCs w:val="22"/>
          <w:u w:val="single"/>
        </w:rPr>
        <w:t>Sexual competition and mating markets</w:t>
      </w:r>
    </w:p>
    <w:p w:rsidR="00F61EC2" w:rsidRPr="00571A5F" w:rsidRDefault="00F61EC2" w:rsidP="00F87098">
      <w:pPr>
        <w:pStyle w:val="CM32"/>
        <w:spacing w:after="0" w:line="240" w:lineRule="auto"/>
        <w:rPr>
          <w:bCs/>
          <w:color w:val="000000" w:themeColor="text1"/>
          <w:sz w:val="22"/>
          <w:szCs w:val="22"/>
        </w:rPr>
      </w:pPr>
    </w:p>
    <w:p w:rsidR="002B31F7" w:rsidRPr="00571A5F" w:rsidRDefault="002B31F7" w:rsidP="002B31F7">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2B31F7" w:rsidRPr="00571A5F" w:rsidRDefault="002B31F7" w:rsidP="002B31F7">
      <w:pPr>
        <w:pStyle w:val="CM32"/>
        <w:spacing w:after="0" w:line="240" w:lineRule="auto"/>
        <w:ind w:left="720" w:firstLine="720"/>
        <w:rPr>
          <w:color w:val="000000" w:themeColor="text1"/>
          <w:sz w:val="22"/>
          <w:szCs w:val="22"/>
        </w:rPr>
      </w:pPr>
      <w:r w:rsidRPr="00571A5F">
        <w:rPr>
          <w:color w:val="000000" w:themeColor="text1"/>
          <w:sz w:val="22"/>
          <w:szCs w:val="22"/>
        </w:rPr>
        <w:t>Required readings (</w:t>
      </w:r>
      <w:r w:rsidR="00432C9F" w:rsidRPr="00571A5F">
        <w:rPr>
          <w:color w:val="000000" w:themeColor="text1"/>
          <w:sz w:val="22"/>
          <w:szCs w:val="22"/>
        </w:rPr>
        <w:t>22</w:t>
      </w:r>
      <w:r w:rsidRPr="00571A5F">
        <w:rPr>
          <w:color w:val="000000" w:themeColor="text1"/>
          <w:sz w:val="22"/>
          <w:szCs w:val="22"/>
        </w:rPr>
        <w:t xml:space="preserve"> pages)</w:t>
      </w:r>
    </w:p>
    <w:p w:rsidR="00203117" w:rsidRPr="00571A5F" w:rsidRDefault="007C7700" w:rsidP="00F87098">
      <w:pPr>
        <w:pStyle w:val="Footer"/>
        <w:numPr>
          <w:ilvl w:val="1"/>
          <w:numId w:val="29"/>
        </w:numPr>
        <w:tabs>
          <w:tab w:val="clear" w:pos="4320"/>
          <w:tab w:val="clear" w:pos="8640"/>
          <w:tab w:val="left" w:pos="-1440"/>
        </w:tabs>
        <w:rPr>
          <w:color w:val="000000" w:themeColor="text1"/>
          <w:sz w:val="22"/>
          <w:szCs w:val="22"/>
        </w:rPr>
      </w:pPr>
      <w:r w:rsidRPr="00571A5F">
        <w:rPr>
          <w:color w:val="000000" w:themeColor="text1"/>
          <w:sz w:val="22"/>
          <w:szCs w:val="22"/>
        </w:rPr>
        <w:t>Meston &amp; Buss, Ch. 5: Green-eyed desire, pp. 99-116 (18 pp)</w:t>
      </w:r>
    </w:p>
    <w:p w:rsidR="00432C9F" w:rsidRPr="00571A5F" w:rsidRDefault="00432C9F" w:rsidP="00432C9F">
      <w:pPr>
        <w:pStyle w:val="Footer"/>
        <w:numPr>
          <w:ilvl w:val="1"/>
          <w:numId w:val="29"/>
        </w:numPr>
        <w:tabs>
          <w:tab w:val="clear" w:pos="4320"/>
          <w:tab w:val="clear" w:pos="8640"/>
          <w:tab w:val="left" w:pos="-1440"/>
        </w:tabs>
        <w:rPr>
          <w:color w:val="000000" w:themeColor="text1"/>
          <w:sz w:val="22"/>
          <w:szCs w:val="22"/>
        </w:rPr>
      </w:pPr>
      <w:r w:rsidRPr="00571A5F">
        <w:rPr>
          <w:color w:val="000000" w:themeColor="text1"/>
          <w:sz w:val="22"/>
          <w:szCs w:val="22"/>
        </w:rPr>
        <w:t xml:space="preserve">Finkel, E. J., &amp; Eastwick, P. W. (2015). Attachment and pairbonding. </w:t>
      </w:r>
      <w:r w:rsidRPr="00571A5F">
        <w:rPr>
          <w:i/>
          <w:color w:val="000000" w:themeColor="text1"/>
          <w:sz w:val="22"/>
          <w:szCs w:val="22"/>
        </w:rPr>
        <w:t>Current Opinion in Behavioral Sciences, 3</w:t>
      </w:r>
      <w:r w:rsidR="0013274F">
        <w:rPr>
          <w:color w:val="000000" w:themeColor="text1"/>
          <w:sz w:val="22"/>
          <w:szCs w:val="22"/>
        </w:rPr>
        <w:t>, 7-11 (4 pp</w:t>
      </w:r>
      <w:r w:rsidRPr="00571A5F">
        <w:rPr>
          <w:color w:val="000000" w:themeColor="text1"/>
          <w:sz w:val="22"/>
          <w:szCs w:val="22"/>
        </w:rPr>
        <w:t>)</w:t>
      </w:r>
    </w:p>
    <w:p w:rsidR="00203117" w:rsidRPr="00571A5F" w:rsidRDefault="00F97239" w:rsidP="00F87098">
      <w:pPr>
        <w:pStyle w:val="CM32"/>
        <w:spacing w:after="0" w:line="240" w:lineRule="auto"/>
        <w:rPr>
          <w:bCs/>
          <w:color w:val="000000" w:themeColor="text1"/>
          <w:sz w:val="22"/>
          <w:szCs w:val="22"/>
        </w:rPr>
      </w:pPr>
      <w:r w:rsidRPr="00571A5F">
        <w:rPr>
          <w:bCs/>
          <w:color w:val="000000" w:themeColor="text1"/>
          <w:sz w:val="22"/>
          <w:szCs w:val="22"/>
        </w:rPr>
        <w:t xml:space="preserve">12: </w:t>
      </w:r>
      <w:r w:rsidR="00203117" w:rsidRPr="00571A5F">
        <w:rPr>
          <w:bCs/>
          <w:color w:val="000000" w:themeColor="text1"/>
          <w:sz w:val="22"/>
          <w:szCs w:val="22"/>
        </w:rPr>
        <w:t>F</w:t>
      </w:r>
      <w:r w:rsidR="007C652C" w:rsidRPr="00571A5F">
        <w:rPr>
          <w:bCs/>
          <w:color w:val="000000" w:themeColor="text1"/>
          <w:sz w:val="22"/>
          <w:szCs w:val="22"/>
        </w:rPr>
        <w:t>eb 21</w:t>
      </w:r>
      <w:r w:rsidR="007C7700" w:rsidRPr="00571A5F">
        <w:rPr>
          <w:bCs/>
          <w:color w:val="000000" w:themeColor="text1"/>
          <w:sz w:val="22"/>
          <w:szCs w:val="22"/>
        </w:rPr>
        <w:tab/>
      </w:r>
      <w:r w:rsidR="007C7700" w:rsidRPr="00571A5F">
        <w:rPr>
          <w:b/>
          <w:bCs/>
          <w:color w:val="000000" w:themeColor="text1"/>
          <w:sz w:val="22"/>
          <w:szCs w:val="22"/>
          <w:u w:val="single"/>
        </w:rPr>
        <w:t>Sexual jealousy</w:t>
      </w:r>
      <w:r w:rsidR="007C7700" w:rsidRPr="00571A5F">
        <w:rPr>
          <w:bCs/>
          <w:color w:val="000000" w:themeColor="text1"/>
          <w:sz w:val="22"/>
          <w:szCs w:val="22"/>
        </w:rPr>
        <w:t xml:space="preserve"> </w:t>
      </w:r>
    </w:p>
    <w:p w:rsidR="00E102E8" w:rsidRPr="00571A5F" w:rsidRDefault="00E102E8" w:rsidP="00E102E8">
      <w:pPr>
        <w:pStyle w:val="Footer"/>
        <w:tabs>
          <w:tab w:val="clear" w:pos="4320"/>
          <w:tab w:val="clear" w:pos="8640"/>
          <w:tab w:val="left" w:pos="720"/>
        </w:tabs>
        <w:rPr>
          <w:color w:val="000000" w:themeColor="text1"/>
          <w:sz w:val="22"/>
          <w:szCs w:val="22"/>
        </w:rPr>
      </w:pPr>
    </w:p>
    <w:p w:rsidR="00E102E8" w:rsidRPr="00571A5F" w:rsidRDefault="00E102E8" w:rsidP="00E102E8">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E102E8" w:rsidRPr="00571A5F" w:rsidRDefault="00E102E8" w:rsidP="00E102E8">
      <w:pPr>
        <w:pStyle w:val="CM32"/>
        <w:spacing w:after="0" w:line="240" w:lineRule="auto"/>
        <w:ind w:left="720" w:firstLine="720"/>
        <w:rPr>
          <w:color w:val="000000" w:themeColor="text1"/>
          <w:sz w:val="22"/>
          <w:szCs w:val="22"/>
        </w:rPr>
      </w:pPr>
      <w:r w:rsidRPr="00571A5F">
        <w:rPr>
          <w:color w:val="000000" w:themeColor="text1"/>
          <w:sz w:val="22"/>
          <w:szCs w:val="22"/>
        </w:rPr>
        <w:t>Required readings (</w:t>
      </w:r>
      <w:r w:rsidR="00C405D1" w:rsidRPr="00571A5F">
        <w:rPr>
          <w:color w:val="000000" w:themeColor="text1"/>
          <w:sz w:val="22"/>
          <w:szCs w:val="22"/>
        </w:rPr>
        <w:t>12</w:t>
      </w:r>
      <w:r w:rsidRPr="00571A5F">
        <w:rPr>
          <w:color w:val="000000" w:themeColor="text1"/>
          <w:sz w:val="22"/>
          <w:szCs w:val="22"/>
        </w:rPr>
        <w:t xml:space="preserve"> pages)</w:t>
      </w:r>
    </w:p>
    <w:p w:rsidR="00E102E8" w:rsidRPr="00571A5F" w:rsidRDefault="00E102E8" w:rsidP="00E102E8">
      <w:pPr>
        <w:pStyle w:val="Footer"/>
        <w:numPr>
          <w:ilvl w:val="0"/>
          <w:numId w:val="35"/>
        </w:numPr>
        <w:tabs>
          <w:tab w:val="clear" w:pos="4320"/>
          <w:tab w:val="clear" w:pos="8640"/>
          <w:tab w:val="left" w:pos="-1440"/>
        </w:tabs>
        <w:rPr>
          <w:color w:val="000000" w:themeColor="text1"/>
          <w:sz w:val="22"/>
          <w:szCs w:val="22"/>
        </w:rPr>
      </w:pPr>
      <w:r w:rsidRPr="00571A5F">
        <w:rPr>
          <w:color w:val="000000" w:themeColor="text1"/>
          <w:sz w:val="22"/>
          <w:szCs w:val="22"/>
        </w:rPr>
        <w:t>Levay Ch. 2: pp. 38(bottom)-44(bottom) (including box 2.4 on feedback loops and table 2.1 on hormones) (7 pages)</w:t>
      </w:r>
    </w:p>
    <w:p w:rsidR="00C405D1" w:rsidRPr="00571A5F" w:rsidRDefault="00C405D1" w:rsidP="00C405D1">
      <w:pPr>
        <w:pStyle w:val="Footer"/>
        <w:numPr>
          <w:ilvl w:val="0"/>
          <w:numId w:val="35"/>
        </w:numPr>
        <w:tabs>
          <w:tab w:val="clear" w:pos="4320"/>
          <w:tab w:val="clear" w:pos="8640"/>
          <w:tab w:val="left" w:pos="-1440"/>
        </w:tabs>
        <w:rPr>
          <w:color w:val="000000" w:themeColor="text1"/>
          <w:sz w:val="22"/>
          <w:szCs w:val="22"/>
        </w:rPr>
      </w:pPr>
      <w:r w:rsidRPr="00571A5F">
        <w:rPr>
          <w:color w:val="000000" w:themeColor="text1"/>
          <w:sz w:val="22"/>
          <w:szCs w:val="22"/>
        </w:rPr>
        <w:t xml:space="preserve">Gangestad, S. W., &amp; Haselton, M. G. (2015). Human estrus: Implications for relationship science. </w:t>
      </w:r>
      <w:r w:rsidRPr="00571A5F">
        <w:rPr>
          <w:i/>
          <w:color w:val="000000" w:themeColor="text1"/>
          <w:sz w:val="22"/>
          <w:szCs w:val="22"/>
        </w:rPr>
        <w:t>Current Opinion in Psychology, 1</w:t>
      </w:r>
      <w:r w:rsidRPr="00571A5F">
        <w:rPr>
          <w:color w:val="000000" w:themeColor="text1"/>
          <w:sz w:val="22"/>
          <w:szCs w:val="22"/>
        </w:rPr>
        <w:t xml:space="preserve">, 45-51. </w:t>
      </w:r>
      <w:r w:rsidR="0013274F">
        <w:rPr>
          <w:color w:val="000000" w:themeColor="text1"/>
          <w:sz w:val="22"/>
          <w:szCs w:val="22"/>
        </w:rPr>
        <w:t>(5 pp</w:t>
      </w:r>
      <w:r w:rsidRPr="00571A5F">
        <w:rPr>
          <w:color w:val="000000" w:themeColor="text1"/>
          <w:sz w:val="22"/>
          <w:szCs w:val="22"/>
        </w:rPr>
        <w:t>)</w:t>
      </w:r>
    </w:p>
    <w:p w:rsidR="00203117" w:rsidRPr="00571A5F" w:rsidRDefault="00F97239" w:rsidP="00F87098">
      <w:pPr>
        <w:pStyle w:val="CM32"/>
        <w:spacing w:after="0" w:line="240" w:lineRule="auto"/>
        <w:rPr>
          <w:b/>
          <w:bCs/>
          <w:color w:val="000000" w:themeColor="text1"/>
          <w:sz w:val="22"/>
          <w:szCs w:val="22"/>
          <w:u w:val="single"/>
        </w:rPr>
      </w:pPr>
      <w:r w:rsidRPr="00571A5F">
        <w:rPr>
          <w:bCs/>
          <w:color w:val="000000" w:themeColor="text1"/>
          <w:sz w:val="22"/>
          <w:szCs w:val="22"/>
        </w:rPr>
        <w:t xml:space="preserve">13: </w:t>
      </w:r>
      <w:r w:rsidR="00203117" w:rsidRPr="00571A5F">
        <w:rPr>
          <w:bCs/>
          <w:color w:val="000000" w:themeColor="text1"/>
          <w:sz w:val="22"/>
          <w:szCs w:val="22"/>
        </w:rPr>
        <w:t>F</w:t>
      </w:r>
      <w:r w:rsidR="007C652C" w:rsidRPr="00571A5F">
        <w:rPr>
          <w:bCs/>
          <w:color w:val="000000" w:themeColor="text1"/>
          <w:sz w:val="22"/>
          <w:szCs w:val="22"/>
        </w:rPr>
        <w:t xml:space="preserve">eb 26 </w:t>
      </w:r>
      <w:r w:rsidR="00E102E8" w:rsidRPr="00571A5F">
        <w:rPr>
          <w:bCs/>
          <w:color w:val="000000" w:themeColor="text1"/>
          <w:sz w:val="22"/>
          <w:szCs w:val="22"/>
        </w:rPr>
        <w:tab/>
      </w:r>
      <w:r w:rsidR="00E102E8" w:rsidRPr="00571A5F">
        <w:rPr>
          <w:b/>
          <w:bCs/>
          <w:color w:val="000000" w:themeColor="text1"/>
          <w:sz w:val="22"/>
          <w:szCs w:val="22"/>
          <w:u w:val="single"/>
        </w:rPr>
        <w:t>Ovulatory cycles</w:t>
      </w:r>
    </w:p>
    <w:p w:rsidR="00175537" w:rsidRPr="00571A5F" w:rsidRDefault="00175537" w:rsidP="00F87098">
      <w:pPr>
        <w:pStyle w:val="CM32"/>
        <w:spacing w:after="0" w:line="240" w:lineRule="auto"/>
        <w:rPr>
          <w:bCs/>
          <w:color w:val="000000" w:themeColor="text1"/>
          <w:sz w:val="22"/>
          <w:szCs w:val="22"/>
        </w:rPr>
      </w:pPr>
    </w:p>
    <w:p w:rsidR="00E102E8" w:rsidRPr="00571A5F" w:rsidRDefault="00E102E8" w:rsidP="00E102E8">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E102E8" w:rsidRPr="00571A5F" w:rsidRDefault="00E102E8" w:rsidP="00E102E8">
      <w:pPr>
        <w:pStyle w:val="CM32"/>
        <w:spacing w:after="0" w:line="240" w:lineRule="auto"/>
        <w:ind w:left="720" w:firstLine="720"/>
        <w:rPr>
          <w:color w:val="000000" w:themeColor="text1"/>
          <w:sz w:val="22"/>
          <w:szCs w:val="22"/>
        </w:rPr>
      </w:pPr>
      <w:r w:rsidRPr="00571A5F">
        <w:rPr>
          <w:color w:val="000000" w:themeColor="text1"/>
          <w:sz w:val="22"/>
          <w:szCs w:val="22"/>
        </w:rPr>
        <w:t>Required readings (39 pages)</w:t>
      </w:r>
    </w:p>
    <w:p w:rsidR="00E102E8" w:rsidRPr="00571A5F" w:rsidRDefault="00E102E8" w:rsidP="00E102E8">
      <w:pPr>
        <w:pStyle w:val="Footer"/>
        <w:numPr>
          <w:ilvl w:val="0"/>
          <w:numId w:val="30"/>
        </w:numPr>
        <w:tabs>
          <w:tab w:val="clear" w:pos="4320"/>
          <w:tab w:val="clear" w:pos="8640"/>
          <w:tab w:val="left" w:pos="-1440"/>
        </w:tabs>
        <w:rPr>
          <w:color w:val="000000" w:themeColor="text1"/>
          <w:sz w:val="22"/>
          <w:szCs w:val="22"/>
        </w:rPr>
      </w:pPr>
      <w:r w:rsidRPr="00571A5F">
        <w:rPr>
          <w:bCs/>
          <w:color w:val="000000" w:themeColor="text1"/>
          <w:sz w:val="22"/>
          <w:szCs w:val="22"/>
        </w:rPr>
        <w:t>Max &amp; Miller Ch. 9: The tender defender (The agreeable &amp; assertive traits), pp. 148-161 (14 pp)</w:t>
      </w:r>
    </w:p>
    <w:p w:rsidR="00E102E8" w:rsidRPr="00571A5F" w:rsidRDefault="00E102E8" w:rsidP="00F87098">
      <w:pPr>
        <w:pStyle w:val="Footer"/>
        <w:numPr>
          <w:ilvl w:val="0"/>
          <w:numId w:val="30"/>
        </w:numPr>
        <w:tabs>
          <w:tab w:val="clear" w:pos="4320"/>
          <w:tab w:val="clear" w:pos="8640"/>
          <w:tab w:val="left" w:pos="-1440"/>
        </w:tabs>
        <w:rPr>
          <w:color w:val="000000" w:themeColor="text1"/>
          <w:sz w:val="22"/>
          <w:szCs w:val="22"/>
        </w:rPr>
      </w:pPr>
      <w:r w:rsidRPr="00571A5F">
        <w:rPr>
          <w:color w:val="000000" w:themeColor="text1"/>
          <w:sz w:val="22"/>
          <w:szCs w:val="22"/>
        </w:rPr>
        <w:t>Meston &amp; Buss, Ch. 10: The dark side, pp. 211-235 (25 pp)</w:t>
      </w:r>
    </w:p>
    <w:p w:rsidR="00203117" w:rsidRPr="00571A5F" w:rsidRDefault="00F97239" w:rsidP="00F87098">
      <w:pPr>
        <w:pStyle w:val="CM32"/>
        <w:spacing w:after="0" w:line="240" w:lineRule="auto"/>
        <w:rPr>
          <w:bCs/>
          <w:color w:val="000000" w:themeColor="text1"/>
          <w:sz w:val="22"/>
          <w:szCs w:val="22"/>
        </w:rPr>
      </w:pPr>
      <w:r w:rsidRPr="00571A5F">
        <w:rPr>
          <w:bCs/>
          <w:color w:val="000000" w:themeColor="text1"/>
          <w:sz w:val="22"/>
          <w:szCs w:val="22"/>
        </w:rPr>
        <w:t xml:space="preserve">14: </w:t>
      </w:r>
      <w:r w:rsidR="00203117" w:rsidRPr="00571A5F">
        <w:rPr>
          <w:bCs/>
          <w:color w:val="000000" w:themeColor="text1"/>
          <w:sz w:val="22"/>
          <w:szCs w:val="22"/>
        </w:rPr>
        <w:t>F</w:t>
      </w:r>
      <w:r w:rsidR="007C652C" w:rsidRPr="00571A5F">
        <w:rPr>
          <w:bCs/>
          <w:color w:val="000000" w:themeColor="text1"/>
          <w:sz w:val="22"/>
          <w:szCs w:val="22"/>
        </w:rPr>
        <w:t>eb 28</w:t>
      </w:r>
      <w:r w:rsidR="00E102E8" w:rsidRPr="00571A5F">
        <w:rPr>
          <w:bCs/>
          <w:color w:val="000000" w:themeColor="text1"/>
          <w:sz w:val="22"/>
          <w:szCs w:val="22"/>
        </w:rPr>
        <w:tab/>
      </w:r>
      <w:r w:rsidR="00E102E8" w:rsidRPr="00571A5F">
        <w:rPr>
          <w:b/>
          <w:bCs/>
          <w:color w:val="000000" w:themeColor="text1"/>
          <w:sz w:val="22"/>
          <w:szCs w:val="22"/>
          <w:u w:val="single"/>
        </w:rPr>
        <w:t>Sexual conflict and alternative mating strategies</w:t>
      </w:r>
    </w:p>
    <w:p w:rsidR="00E102E8" w:rsidRPr="00571A5F" w:rsidRDefault="00E102E8" w:rsidP="00F87098">
      <w:pPr>
        <w:pStyle w:val="CM32"/>
        <w:spacing w:after="0" w:line="240" w:lineRule="auto"/>
        <w:rPr>
          <w:bCs/>
          <w:color w:val="000000" w:themeColor="text1"/>
          <w:sz w:val="22"/>
          <w:szCs w:val="22"/>
        </w:rPr>
      </w:pPr>
    </w:p>
    <w:p w:rsidR="00E102E8" w:rsidRPr="00571A5F" w:rsidRDefault="00E102E8" w:rsidP="00E102E8">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E102E8" w:rsidRPr="00571A5F" w:rsidRDefault="00E102E8" w:rsidP="00E102E8">
      <w:pPr>
        <w:pStyle w:val="CM32"/>
        <w:spacing w:after="0" w:line="240" w:lineRule="auto"/>
        <w:ind w:left="720" w:firstLine="720"/>
        <w:rPr>
          <w:color w:val="000000" w:themeColor="text1"/>
          <w:sz w:val="22"/>
          <w:szCs w:val="22"/>
        </w:rPr>
      </w:pPr>
      <w:r w:rsidRPr="00571A5F">
        <w:rPr>
          <w:color w:val="000000" w:themeColor="text1"/>
          <w:sz w:val="22"/>
          <w:szCs w:val="22"/>
        </w:rPr>
        <w:t>Required readings (</w:t>
      </w:r>
      <w:r w:rsidR="00175537" w:rsidRPr="00571A5F">
        <w:rPr>
          <w:color w:val="000000" w:themeColor="text1"/>
          <w:sz w:val="22"/>
          <w:szCs w:val="22"/>
        </w:rPr>
        <w:t>30</w:t>
      </w:r>
      <w:r w:rsidRPr="00571A5F">
        <w:rPr>
          <w:color w:val="000000" w:themeColor="text1"/>
          <w:sz w:val="22"/>
          <w:szCs w:val="22"/>
        </w:rPr>
        <w:t xml:space="preserve"> pages)</w:t>
      </w:r>
    </w:p>
    <w:p w:rsidR="00E102E8" w:rsidRPr="00571A5F" w:rsidRDefault="007C7351" w:rsidP="00F87098">
      <w:pPr>
        <w:pStyle w:val="Footer"/>
        <w:numPr>
          <w:ilvl w:val="0"/>
          <w:numId w:val="30"/>
        </w:numPr>
        <w:tabs>
          <w:tab w:val="clear" w:pos="4320"/>
          <w:tab w:val="clear" w:pos="8640"/>
          <w:tab w:val="left" w:pos="-1440"/>
        </w:tabs>
        <w:rPr>
          <w:color w:val="000000" w:themeColor="text1"/>
          <w:sz w:val="22"/>
          <w:szCs w:val="22"/>
        </w:rPr>
      </w:pPr>
      <w:r w:rsidRPr="00571A5F">
        <w:rPr>
          <w:color w:val="000000" w:themeColor="text1"/>
          <w:sz w:val="22"/>
          <w:szCs w:val="22"/>
        </w:rPr>
        <w:t>Levay Ch. 16: Sexual assault, hara</w:t>
      </w:r>
      <w:r w:rsidR="00175537" w:rsidRPr="00571A5F">
        <w:rPr>
          <w:color w:val="000000" w:themeColor="text1"/>
          <w:sz w:val="22"/>
          <w:szCs w:val="22"/>
        </w:rPr>
        <w:t>ssment, and partner violence 500-529</w:t>
      </w:r>
      <w:r w:rsidRPr="00571A5F">
        <w:rPr>
          <w:color w:val="000000" w:themeColor="text1"/>
          <w:sz w:val="22"/>
          <w:szCs w:val="22"/>
        </w:rPr>
        <w:t xml:space="preserve"> </w:t>
      </w:r>
      <w:r w:rsidR="00844E2C" w:rsidRPr="00571A5F">
        <w:rPr>
          <w:color w:val="000000" w:themeColor="text1"/>
          <w:sz w:val="22"/>
          <w:szCs w:val="22"/>
        </w:rPr>
        <w:t>(30</w:t>
      </w:r>
      <w:r w:rsidRPr="00571A5F">
        <w:rPr>
          <w:color w:val="000000" w:themeColor="text1"/>
          <w:sz w:val="22"/>
          <w:szCs w:val="22"/>
        </w:rPr>
        <w:t xml:space="preserve"> pp)</w:t>
      </w:r>
    </w:p>
    <w:p w:rsidR="00203117" w:rsidRPr="00571A5F" w:rsidRDefault="00536EB1" w:rsidP="00F87098">
      <w:pPr>
        <w:pStyle w:val="CM32"/>
        <w:spacing w:after="0" w:line="240" w:lineRule="auto"/>
        <w:rPr>
          <w:bCs/>
          <w:color w:val="000000" w:themeColor="text1"/>
          <w:sz w:val="22"/>
          <w:szCs w:val="22"/>
        </w:rPr>
      </w:pPr>
      <w:r w:rsidRPr="00571A5F">
        <w:rPr>
          <w:bCs/>
          <w:color w:val="000000" w:themeColor="text1"/>
          <w:sz w:val="22"/>
          <w:szCs w:val="22"/>
        </w:rPr>
        <w:t xml:space="preserve">15: </w:t>
      </w:r>
      <w:r w:rsidR="007C652C" w:rsidRPr="00571A5F">
        <w:rPr>
          <w:bCs/>
          <w:color w:val="000000" w:themeColor="text1"/>
          <w:sz w:val="22"/>
          <w:szCs w:val="22"/>
        </w:rPr>
        <w:t>March 5</w:t>
      </w:r>
      <w:r w:rsidR="007C7351" w:rsidRPr="00571A5F">
        <w:rPr>
          <w:bCs/>
          <w:color w:val="000000" w:themeColor="text1"/>
          <w:sz w:val="22"/>
          <w:szCs w:val="22"/>
        </w:rPr>
        <w:tab/>
      </w:r>
      <w:r w:rsidR="007C7351" w:rsidRPr="00571A5F">
        <w:rPr>
          <w:b/>
          <w:bCs/>
          <w:color w:val="000000" w:themeColor="text1"/>
          <w:sz w:val="22"/>
          <w:szCs w:val="22"/>
          <w:u w:val="single"/>
        </w:rPr>
        <w:t>Sexual assault</w:t>
      </w:r>
    </w:p>
    <w:p w:rsidR="00203117" w:rsidRPr="00571A5F" w:rsidRDefault="00203117" w:rsidP="00F87098">
      <w:pPr>
        <w:pStyle w:val="CM32"/>
        <w:spacing w:after="0" w:line="240" w:lineRule="auto"/>
        <w:rPr>
          <w:bCs/>
          <w:color w:val="000000" w:themeColor="text1"/>
          <w:sz w:val="22"/>
          <w:szCs w:val="22"/>
        </w:rPr>
      </w:pPr>
    </w:p>
    <w:p w:rsidR="00AE16B6" w:rsidRPr="00571A5F" w:rsidRDefault="00AE16B6" w:rsidP="00AE16B6">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AE16B6" w:rsidRPr="00571A5F" w:rsidRDefault="00AE16B6" w:rsidP="00AE16B6">
      <w:pPr>
        <w:pStyle w:val="CM32"/>
        <w:spacing w:after="0" w:line="240" w:lineRule="auto"/>
        <w:ind w:left="720" w:firstLine="720"/>
        <w:rPr>
          <w:color w:val="000000" w:themeColor="text1"/>
          <w:sz w:val="22"/>
          <w:szCs w:val="22"/>
        </w:rPr>
      </w:pPr>
      <w:r w:rsidRPr="00571A5F">
        <w:rPr>
          <w:color w:val="000000" w:themeColor="text1"/>
          <w:sz w:val="22"/>
          <w:szCs w:val="22"/>
        </w:rPr>
        <w:t>Required readings (</w:t>
      </w:r>
      <w:r w:rsidR="00F35342" w:rsidRPr="00571A5F">
        <w:rPr>
          <w:color w:val="000000" w:themeColor="text1"/>
          <w:sz w:val="22"/>
          <w:szCs w:val="22"/>
        </w:rPr>
        <w:t xml:space="preserve">28 </w:t>
      </w:r>
      <w:r w:rsidRPr="00571A5F">
        <w:rPr>
          <w:color w:val="000000" w:themeColor="text1"/>
          <w:sz w:val="22"/>
          <w:szCs w:val="22"/>
        </w:rPr>
        <w:t>pages)</w:t>
      </w:r>
    </w:p>
    <w:p w:rsidR="00965719" w:rsidRPr="00571A5F" w:rsidRDefault="00965719" w:rsidP="00965719">
      <w:pPr>
        <w:pStyle w:val="Footer"/>
        <w:numPr>
          <w:ilvl w:val="0"/>
          <w:numId w:val="33"/>
        </w:numPr>
        <w:tabs>
          <w:tab w:val="clear" w:pos="4320"/>
          <w:tab w:val="clear" w:pos="8640"/>
          <w:tab w:val="left" w:pos="-1440"/>
        </w:tabs>
        <w:rPr>
          <w:color w:val="000000" w:themeColor="text1"/>
          <w:sz w:val="22"/>
          <w:szCs w:val="22"/>
        </w:rPr>
      </w:pPr>
      <w:r w:rsidRPr="00571A5F">
        <w:rPr>
          <w:color w:val="000000" w:themeColor="text1"/>
          <w:sz w:val="22"/>
          <w:szCs w:val="22"/>
        </w:rPr>
        <w:t>Max &amp; Miller Ch 2: Understand what it’s like to be a woman, pp. 30-49 (20 pp)</w:t>
      </w:r>
    </w:p>
    <w:p w:rsidR="00F35342" w:rsidRPr="00571A5F" w:rsidRDefault="00F35342" w:rsidP="00965719">
      <w:pPr>
        <w:pStyle w:val="Footer"/>
        <w:numPr>
          <w:ilvl w:val="0"/>
          <w:numId w:val="33"/>
        </w:numPr>
        <w:tabs>
          <w:tab w:val="clear" w:pos="4320"/>
          <w:tab w:val="clear" w:pos="8640"/>
          <w:tab w:val="left" w:pos="-1440"/>
        </w:tabs>
        <w:rPr>
          <w:color w:val="000000" w:themeColor="text1"/>
          <w:sz w:val="22"/>
          <w:szCs w:val="22"/>
        </w:rPr>
      </w:pPr>
      <w:r w:rsidRPr="00571A5F">
        <w:rPr>
          <w:color w:val="000000" w:themeColor="text1"/>
          <w:sz w:val="22"/>
          <w:szCs w:val="22"/>
        </w:rPr>
        <w:t>Schmitt, D. P., et al. (2017). Personality and gender differences in global perspective. International J. of Psycholog</w:t>
      </w:r>
      <w:r w:rsidR="0013274F">
        <w:rPr>
          <w:color w:val="000000" w:themeColor="text1"/>
          <w:sz w:val="22"/>
          <w:szCs w:val="22"/>
        </w:rPr>
        <w:t>y, 52, S1, 45-56. (8 pp</w:t>
      </w:r>
      <w:r w:rsidRPr="00571A5F">
        <w:rPr>
          <w:color w:val="000000" w:themeColor="text1"/>
          <w:sz w:val="22"/>
          <w:szCs w:val="22"/>
        </w:rPr>
        <w:t>)</w:t>
      </w:r>
    </w:p>
    <w:p w:rsidR="0003074A" w:rsidRPr="00571A5F" w:rsidRDefault="00536EB1" w:rsidP="00F87098">
      <w:pPr>
        <w:pStyle w:val="CM32"/>
        <w:spacing w:after="0" w:line="240" w:lineRule="auto"/>
        <w:rPr>
          <w:b/>
          <w:bCs/>
          <w:color w:val="000000" w:themeColor="text1"/>
          <w:sz w:val="22"/>
          <w:szCs w:val="22"/>
          <w:u w:val="single"/>
        </w:rPr>
      </w:pPr>
      <w:r w:rsidRPr="00571A5F">
        <w:rPr>
          <w:bCs/>
          <w:color w:val="000000" w:themeColor="text1"/>
          <w:sz w:val="22"/>
          <w:szCs w:val="22"/>
        </w:rPr>
        <w:t xml:space="preserve">16: </w:t>
      </w:r>
      <w:r w:rsidR="00203117" w:rsidRPr="00571A5F">
        <w:rPr>
          <w:bCs/>
          <w:color w:val="000000" w:themeColor="text1"/>
          <w:sz w:val="22"/>
          <w:szCs w:val="22"/>
        </w:rPr>
        <w:t>M</w:t>
      </w:r>
      <w:r w:rsidR="007816AF" w:rsidRPr="00571A5F">
        <w:rPr>
          <w:bCs/>
          <w:color w:val="000000" w:themeColor="text1"/>
          <w:sz w:val="22"/>
          <w:szCs w:val="22"/>
        </w:rPr>
        <w:t>arch 7</w:t>
      </w:r>
      <w:r w:rsidR="0003074A" w:rsidRPr="00571A5F">
        <w:rPr>
          <w:bCs/>
          <w:color w:val="000000" w:themeColor="text1"/>
          <w:sz w:val="22"/>
          <w:szCs w:val="22"/>
        </w:rPr>
        <w:tab/>
      </w:r>
      <w:r w:rsidR="00032CCB" w:rsidRPr="00571A5F">
        <w:rPr>
          <w:b/>
          <w:bCs/>
          <w:color w:val="000000" w:themeColor="text1"/>
          <w:sz w:val="22"/>
          <w:szCs w:val="22"/>
          <w:u w:val="single"/>
        </w:rPr>
        <w:t>Sex differences and cross-sex empathy</w:t>
      </w:r>
    </w:p>
    <w:p w:rsidR="007B73B3" w:rsidRPr="00571A5F" w:rsidRDefault="007B73B3" w:rsidP="00F87098">
      <w:pPr>
        <w:pStyle w:val="CM32"/>
        <w:spacing w:after="0" w:line="240" w:lineRule="auto"/>
        <w:rPr>
          <w:bCs/>
          <w:color w:val="000000" w:themeColor="text1"/>
          <w:sz w:val="22"/>
          <w:szCs w:val="22"/>
        </w:rPr>
      </w:pPr>
    </w:p>
    <w:p w:rsidR="007816AF" w:rsidRPr="00571A5F" w:rsidRDefault="007816AF" w:rsidP="007816AF">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7816AF" w:rsidRPr="00571A5F" w:rsidRDefault="007816AF" w:rsidP="007816AF">
      <w:pPr>
        <w:pStyle w:val="CM32"/>
        <w:spacing w:after="0" w:line="240" w:lineRule="auto"/>
        <w:rPr>
          <w:bCs/>
          <w:color w:val="000000" w:themeColor="text1"/>
          <w:sz w:val="22"/>
          <w:szCs w:val="22"/>
        </w:rPr>
      </w:pPr>
      <w:r w:rsidRPr="00571A5F">
        <w:rPr>
          <w:bCs/>
          <w:color w:val="000000" w:themeColor="text1"/>
          <w:sz w:val="22"/>
          <w:szCs w:val="22"/>
        </w:rPr>
        <w:lastRenderedPageBreak/>
        <w:t>Spring break March 11-15: No classes March 12 or 14</w:t>
      </w:r>
    </w:p>
    <w:p w:rsidR="004D005B" w:rsidRDefault="004D005B" w:rsidP="0003074A">
      <w:pPr>
        <w:pStyle w:val="Footer"/>
        <w:tabs>
          <w:tab w:val="clear" w:pos="4320"/>
          <w:tab w:val="clear" w:pos="8640"/>
          <w:tab w:val="left" w:pos="720"/>
        </w:tabs>
        <w:rPr>
          <w:color w:val="000000" w:themeColor="text1"/>
          <w:sz w:val="22"/>
          <w:szCs w:val="22"/>
        </w:rPr>
      </w:pPr>
    </w:p>
    <w:p w:rsidR="0003074A" w:rsidRPr="00571A5F" w:rsidRDefault="0003074A" w:rsidP="0003074A">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03074A" w:rsidRPr="00571A5F" w:rsidRDefault="0003074A" w:rsidP="0003074A">
      <w:pPr>
        <w:pStyle w:val="CM32"/>
        <w:spacing w:after="0" w:line="240" w:lineRule="auto"/>
        <w:ind w:left="720" w:firstLine="720"/>
        <w:rPr>
          <w:color w:val="000000" w:themeColor="text1"/>
          <w:sz w:val="22"/>
          <w:szCs w:val="22"/>
        </w:rPr>
      </w:pPr>
      <w:r w:rsidRPr="00571A5F">
        <w:rPr>
          <w:color w:val="000000" w:themeColor="text1"/>
          <w:sz w:val="22"/>
          <w:szCs w:val="22"/>
        </w:rPr>
        <w:t>Required readings (</w:t>
      </w:r>
      <w:r w:rsidR="007B73B3" w:rsidRPr="00571A5F">
        <w:rPr>
          <w:color w:val="000000" w:themeColor="text1"/>
          <w:sz w:val="22"/>
          <w:szCs w:val="22"/>
        </w:rPr>
        <w:t>19</w:t>
      </w:r>
      <w:r w:rsidRPr="00571A5F">
        <w:rPr>
          <w:color w:val="000000" w:themeColor="text1"/>
          <w:sz w:val="22"/>
          <w:szCs w:val="22"/>
        </w:rPr>
        <w:t xml:space="preserve"> pages)</w:t>
      </w:r>
    </w:p>
    <w:p w:rsidR="0003074A" w:rsidRPr="00571A5F" w:rsidRDefault="00990FB6" w:rsidP="00F87098">
      <w:pPr>
        <w:pStyle w:val="Footer"/>
        <w:numPr>
          <w:ilvl w:val="0"/>
          <w:numId w:val="33"/>
        </w:numPr>
        <w:tabs>
          <w:tab w:val="clear" w:pos="4320"/>
          <w:tab w:val="clear" w:pos="8640"/>
          <w:tab w:val="left" w:pos="-1440"/>
        </w:tabs>
        <w:rPr>
          <w:color w:val="000000" w:themeColor="text1"/>
          <w:sz w:val="22"/>
          <w:szCs w:val="22"/>
        </w:rPr>
      </w:pPr>
      <w:r w:rsidRPr="00571A5F">
        <w:rPr>
          <w:color w:val="000000" w:themeColor="text1"/>
          <w:sz w:val="22"/>
          <w:szCs w:val="22"/>
        </w:rPr>
        <w:t>Levay Ch. 4</w:t>
      </w:r>
      <w:r w:rsidR="00032CCB" w:rsidRPr="00571A5F">
        <w:rPr>
          <w:color w:val="000000" w:themeColor="text1"/>
          <w:sz w:val="22"/>
          <w:szCs w:val="22"/>
        </w:rPr>
        <w:t xml:space="preserve">: </w:t>
      </w:r>
      <w:r w:rsidRPr="00571A5F">
        <w:rPr>
          <w:color w:val="000000" w:themeColor="text1"/>
          <w:sz w:val="22"/>
          <w:szCs w:val="22"/>
        </w:rPr>
        <w:t>Sexual development and diversity</w:t>
      </w:r>
      <w:r w:rsidR="00032CCB" w:rsidRPr="00571A5F">
        <w:rPr>
          <w:color w:val="000000" w:themeColor="text1"/>
          <w:sz w:val="22"/>
          <w:szCs w:val="22"/>
        </w:rPr>
        <w:t>, pp. 88-</w:t>
      </w:r>
      <w:r w:rsidR="007B73B3" w:rsidRPr="00571A5F">
        <w:rPr>
          <w:color w:val="000000" w:themeColor="text1"/>
          <w:sz w:val="22"/>
          <w:szCs w:val="22"/>
        </w:rPr>
        <w:t>107(bottom), including box 4.2 (box 4.1 is optional) (19 pages</w:t>
      </w:r>
      <w:r w:rsidR="00032CCB" w:rsidRPr="00571A5F">
        <w:rPr>
          <w:color w:val="000000" w:themeColor="text1"/>
          <w:sz w:val="22"/>
          <w:szCs w:val="22"/>
        </w:rPr>
        <w:t>)</w:t>
      </w:r>
    </w:p>
    <w:p w:rsidR="00203117" w:rsidRPr="00571A5F" w:rsidRDefault="00536EB1" w:rsidP="00F87098">
      <w:pPr>
        <w:pStyle w:val="CM32"/>
        <w:spacing w:after="0" w:line="240" w:lineRule="auto"/>
        <w:rPr>
          <w:bCs/>
          <w:color w:val="000000" w:themeColor="text1"/>
          <w:sz w:val="22"/>
          <w:szCs w:val="22"/>
        </w:rPr>
      </w:pPr>
      <w:r w:rsidRPr="00571A5F">
        <w:rPr>
          <w:bCs/>
          <w:color w:val="000000" w:themeColor="text1"/>
          <w:sz w:val="22"/>
          <w:szCs w:val="22"/>
        </w:rPr>
        <w:t xml:space="preserve">17: </w:t>
      </w:r>
      <w:r w:rsidR="00203117" w:rsidRPr="00571A5F">
        <w:rPr>
          <w:bCs/>
          <w:color w:val="000000" w:themeColor="text1"/>
          <w:sz w:val="22"/>
          <w:szCs w:val="22"/>
        </w:rPr>
        <w:t>M</w:t>
      </w:r>
      <w:r w:rsidR="007816AF" w:rsidRPr="00571A5F">
        <w:rPr>
          <w:bCs/>
          <w:color w:val="000000" w:themeColor="text1"/>
          <w:sz w:val="22"/>
          <w:szCs w:val="22"/>
        </w:rPr>
        <w:t>arch 19</w:t>
      </w:r>
      <w:r w:rsidR="00032CCB" w:rsidRPr="00571A5F">
        <w:rPr>
          <w:bCs/>
          <w:color w:val="000000" w:themeColor="text1"/>
          <w:sz w:val="22"/>
          <w:szCs w:val="22"/>
        </w:rPr>
        <w:tab/>
      </w:r>
      <w:r w:rsidR="00032CCB" w:rsidRPr="00571A5F">
        <w:rPr>
          <w:b/>
          <w:bCs/>
          <w:color w:val="000000" w:themeColor="text1"/>
          <w:sz w:val="22"/>
          <w:szCs w:val="22"/>
          <w:u w:val="single"/>
        </w:rPr>
        <w:t>Sex, gender, and feminism</w:t>
      </w:r>
    </w:p>
    <w:p w:rsidR="00A26E2E" w:rsidRPr="00571A5F" w:rsidRDefault="00A26E2E" w:rsidP="00F87098">
      <w:pPr>
        <w:pStyle w:val="CM32"/>
        <w:spacing w:after="0" w:line="240" w:lineRule="auto"/>
        <w:rPr>
          <w:bCs/>
          <w:color w:val="000000" w:themeColor="text1"/>
          <w:sz w:val="22"/>
          <w:szCs w:val="22"/>
        </w:rPr>
      </w:pPr>
    </w:p>
    <w:p w:rsidR="00203117" w:rsidRPr="00571A5F" w:rsidRDefault="00A26E2E" w:rsidP="007816AF">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7816AF" w:rsidRPr="00571A5F" w:rsidRDefault="007816AF" w:rsidP="007816AF">
      <w:pPr>
        <w:pStyle w:val="CM32"/>
        <w:spacing w:after="0" w:line="240" w:lineRule="auto"/>
        <w:ind w:left="720" w:firstLine="720"/>
        <w:rPr>
          <w:color w:val="000000" w:themeColor="text1"/>
          <w:sz w:val="22"/>
          <w:szCs w:val="22"/>
        </w:rPr>
      </w:pPr>
      <w:r w:rsidRPr="00571A5F">
        <w:rPr>
          <w:color w:val="000000" w:themeColor="text1"/>
          <w:sz w:val="22"/>
          <w:szCs w:val="22"/>
        </w:rPr>
        <w:t>Required readings (</w:t>
      </w:r>
      <w:r w:rsidR="00E36AB7" w:rsidRPr="00571A5F">
        <w:rPr>
          <w:color w:val="000000" w:themeColor="text1"/>
          <w:sz w:val="22"/>
          <w:szCs w:val="22"/>
        </w:rPr>
        <w:t>2</w:t>
      </w:r>
      <w:r w:rsidRPr="00571A5F">
        <w:rPr>
          <w:color w:val="000000" w:themeColor="text1"/>
          <w:sz w:val="22"/>
          <w:szCs w:val="22"/>
        </w:rPr>
        <w:t>9 pages)</w:t>
      </w:r>
    </w:p>
    <w:p w:rsidR="00A26E2E" w:rsidRPr="00571A5F" w:rsidRDefault="007816AF" w:rsidP="00F87098">
      <w:pPr>
        <w:pStyle w:val="Footer"/>
        <w:numPr>
          <w:ilvl w:val="0"/>
          <w:numId w:val="38"/>
        </w:numPr>
        <w:tabs>
          <w:tab w:val="clear" w:pos="4320"/>
          <w:tab w:val="clear" w:pos="8640"/>
          <w:tab w:val="left" w:pos="-1440"/>
        </w:tabs>
        <w:rPr>
          <w:color w:val="000000" w:themeColor="text1"/>
          <w:sz w:val="22"/>
          <w:szCs w:val="22"/>
        </w:rPr>
      </w:pPr>
      <w:r w:rsidRPr="00571A5F">
        <w:rPr>
          <w:color w:val="000000" w:themeColor="text1"/>
          <w:sz w:val="22"/>
          <w:szCs w:val="22"/>
        </w:rPr>
        <w:t xml:space="preserve">Levay Ch. 12: Sexual orientation pp. </w:t>
      </w:r>
      <w:r w:rsidR="00E36AB7" w:rsidRPr="00571A5F">
        <w:rPr>
          <w:color w:val="000000" w:themeColor="text1"/>
          <w:sz w:val="22"/>
          <w:szCs w:val="22"/>
        </w:rPr>
        <w:t>372</w:t>
      </w:r>
      <w:r w:rsidRPr="00571A5F">
        <w:rPr>
          <w:color w:val="000000" w:themeColor="text1"/>
          <w:sz w:val="22"/>
          <w:szCs w:val="22"/>
        </w:rPr>
        <w:t>-</w:t>
      </w:r>
      <w:r w:rsidR="00E36AB7" w:rsidRPr="00571A5F">
        <w:rPr>
          <w:color w:val="000000" w:themeColor="text1"/>
          <w:sz w:val="22"/>
          <w:szCs w:val="22"/>
        </w:rPr>
        <w:t>401, including boxes 12.1, 12.2, and 12.5 (boxes 12.3 and 12.4 are optional)</w:t>
      </w:r>
      <w:r w:rsidRPr="00571A5F">
        <w:rPr>
          <w:color w:val="000000" w:themeColor="text1"/>
          <w:sz w:val="22"/>
          <w:szCs w:val="22"/>
        </w:rPr>
        <w:t xml:space="preserve"> </w:t>
      </w:r>
      <w:r w:rsidR="00E36AB7" w:rsidRPr="00571A5F">
        <w:rPr>
          <w:color w:val="000000" w:themeColor="text1"/>
          <w:sz w:val="22"/>
          <w:szCs w:val="22"/>
        </w:rPr>
        <w:t>(</w:t>
      </w:r>
      <w:r w:rsidR="00104038" w:rsidRPr="00571A5F">
        <w:rPr>
          <w:color w:val="000000" w:themeColor="text1"/>
          <w:sz w:val="22"/>
          <w:szCs w:val="22"/>
        </w:rPr>
        <w:t>29</w:t>
      </w:r>
      <w:r w:rsidRPr="00571A5F">
        <w:rPr>
          <w:color w:val="000000" w:themeColor="text1"/>
          <w:sz w:val="22"/>
          <w:szCs w:val="22"/>
        </w:rPr>
        <w:t xml:space="preserve"> pp)</w:t>
      </w:r>
    </w:p>
    <w:p w:rsidR="00EE7841" w:rsidRPr="00571A5F" w:rsidRDefault="00536EB1" w:rsidP="00F87098">
      <w:pPr>
        <w:pStyle w:val="CM32"/>
        <w:spacing w:after="0" w:line="240" w:lineRule="auto"/>
        <w:rPr>
          <w:bCs/>
          <w:color w:val="000000" w:themeColor="text1"/>
          <w:sz w:val="22"/>
          <w:szCs w:val="22"/>
        </w:rPr>
      </w:pPr>
      <w:r w:rsidRPr="00571A5F">
        <w:rPr>
          <w:bCs/>
          <w:color w:val="000000" w:themeColor="text1"/>
          <w:sz w:val="22"/>
          <w:szCs w:val="22"/>
        </w:rPr>
        <w:t xml:space="preserve">18: </w:t>
      </w:r>
      <w:r w:rsidR="00EE7841" w:rsidRPr="00571A5F">
        <w:rPr>
          <w:bCs/>
          <w:color w:val="000000" w:themeColor="text1"/>
          <w:sz w:val="22"/>
          <w:szCs w:val="22"/>
        </w:rPr>
        <w:t>March 21</w:t>
      </w:r>
      <w:r w:rsidR="007816AF" w:rsidRPr="00571A5F">
        <w:rPr>
          <w:bCs/>
          <w:color w:val="000000" w:themeColor="text1"/>
          <w:sz w:val="22"/>
          <w:szCs w:val="22"/>
        </w:rPr>
        <w:tab/>
      </w:r>
      <w:r w:rsidR="007816AF" w:rsidRPr="00571A5F">
        <w:rPr>
          <w:b/>
          <w:bCs/>
          <w:color w:val="000000" w:themeColor="text1"/>
          <w:sz w:val="22"/>
          <w:szCs w:val="22"/>
          <w:u w:val="single"/>
        </w:rPr>
        <w:t>Homosexuality and bisexuality</w:t>
      </w:r>
    </w:p>
    <w:p w:rsidR="00EE7841" w:rsidRPr="00571A5F" w:rsidRDefault="00EE7841" w:rsidP="00F87098">
      <w:pPr>
        <w:pStyle w:val="CM32"/>
        <w:spacing w:after="0" w:line="240" w:lineRule="auto"/>
        <w:rPr>
          <w:bCs/>
          <w:color w:val="000000" w:themeColor="text1"/>
          <w:sz w:val="22"/>
          <w:szCs w:val="22"/>
        </w:rPr>
      </w:pPr>
    </w:p>
    <w:p w:rsidR="00340492" w:rsidRPr="00571A5F" w:rsidRDefault="00E36AB7" w:rsidP="00E36AB7">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E36AB7" w:rsidRPr="00571A5F" w:rsidRDefault="00E36AB7" w:rsidP="00E36AB7">
      <w:pPr>
        <w:pStyle w:val="CM32"/>
        <w:spacing w:after="0" w:line="240" w:lineRule="auto"/>
        <w:ind w:left="720" w:firstLine="720"/>
        <w:rPr>
          <w:color w:val="000000" w:themeColor="text1"/>
          <w:sz w:val="22"/>
          <w:szCs w:val="22"/>
        </w:rPr>
      </w:pPr>
      <w:r w:rsidRPr="00571A5F">
        <w:rPr>
          <w:color w:val="000000" w:themeColor="text1"/>
          <w:sz w:val="22"/>
          <w:szCs w:val="22"/>
        </w:rPr>
        <w:t>Required readings (2</w:t>
      </w:r>
      <w:r w:rsidR="00EC0384" w:rsidRPr="00571A5F">
        <w:rPr>
          <w:color w:val="000000" w:themeColor="text1"/>
          <w:sz w:val="22"/>
          <w:szCs w:val="22"/>
        </w:rPr>
        <w:t>6</w:t>
      </w:r>
      <w:r w:rsidRPr="00571A5F">
        <w:rPr>
          <w:color w:val="000000" w:themeColor="text1"/>
          <w:sz w:val="22"/>
          <w:szCs w:val="22"/>
        </w:rPr>
        <w:t xml:space="preserve"> pages)</w:t>
      </w:r>
    </w:p>
    <w:p w:rsidR="00E36AB7" w:rsidRPr="00571A5F" w:rsidRDefault="00E36AB7" w:rsidP="00F87098">
      <w:pPr>
        <w:pStyle w:val="ListParagraph"/>
        <w:numPr>
          <w:ilvl w:val="0"/>
          <w:numId w:val="38"/>
        </w:numPr>
        <w:tabs>
          <w:tab w:val="left" w:pos="0"/>
        </w:tabs>
        <w:spacing w:after="0" w:line="240" w:lineRule="auto"/>
        <w:rPr>
          <w:color w:val="000000" w:themeColor="text1"/>
          <w:sz w:val="22"/>
          <w:szCs w:val="22"/>
        </w:rPr>
      </w:pPr>
      <w:r w:rsidRPr="00571A5F">
        <w:rPr>
          <w:color w:val="000000" w:themeColor="text1"/>
          <w:sz w:val="22"/>
          <w:szCs w:val="22"/>
        </w:rPr>
        <w:t>Levay Ch. 13: Atypical sexualit</w:t>
      </w:r>
      <w:r w:rsidR="00EC0384" w:rsidRPr="00571A5F">
        <w:rPr>
          <w:color w:val="000000" w:themeColor="text1"/>
          <w:sz w:val="22"/>
          <w:szCs w:val="22"/>
        </w:rPr>
        <w:t>y: pp. 406-434, including box 13.1 (boxes 13.2, 13.3, 13.4, 13.5 are optional) (26</w:t>
      </w:r>
      <w:r w:rsidRPr="00571A5F">
        <w:rPr>
          <w:color w:val="000000" w:themeColor="text1"/>
          <w:sz w:val="22"/>
          <w:szCs w:val="22"/>
        </w:rPr>
        <w:t xml:space="preserve"> pp)</w:t>
      </w:r>
    </w:p>
    <w:p w:rsidR="00EE7841" w:rsidRPr="00571A5F" w:rsidRDefault="00536EB1" w:rsidP="00F87098">
      <w:pPr>
        <w:pStyle w:val="CM32"/>
        <w:spacing w:after="0" w:line="240" w:lineRule="auto"/>
        <w:rPr>
          <w:bCs/>
          <w:color w:val="000000" w:themeColor="text1"/>
          <w:sz w:val="22"/>
          <w:szCs w:val="22"/>
        </w:rPr>
      </w:pPr>
      <w:r w:rsidRPr="00571A5F">
        <w:rPr>
          <w:bCs/>
          <w:color w:val="000000" w:themeColor="text1"/>
          <w:sz w:val="22"/>
          <w:szCs w:val="22"/>
        </w:rPr>
        <w:t xml:space="preserve">19: </w:t>
      </w:r>
      <w:r w:rsidR="00EE7841" w:rsidRPr="00571A5F">
        <w:rPr>
          <w:bCs/>
          <w:color w:val="000000" w:themeColor="text1"/>
          <w:sz w:val="22"/>
          <w:szCs w:val="22"/>
        </w:rPr>
        <w:t>March 26</w:t>
      </w:r>
      <w:r w:rsidR="00E36AB7" w:rsidRPr="00571A5F">
        <w:rPr>
          <w:bCs/>
          <w:color w:val="000000" w:themeColor="text1"/>
          <w:sz w:val="22"/>
          <w:szCs w:val="22"/>
        </w:rPr>
        <w:tab/>
      </w:r>
      <w:r w:rsidR="00E36AB7" w:rsidRPr="00571A5F">
        <w:rPr>
          <w:b/>
          <w:bCs/>
          <w:color w:val="000000" w:themeColor="text1"/>
          <w:sz w:val="22"/>
          <w:szCs w:val="22"/>
          <w:u w:val="single"/>
        </w:rPr>
        <w:t>BDSM</w:t>
      </w:r>
      <w:r w:rsidR="00EC0384" w:rsidRPr="00571A5F">
        <w:rPr>
          <w:b/>
          <w:bCs/>
          <w:color w:val="000000" w:themeColor="text1"/>
          <w:sz w:val="22"/>
          <w:szCs w:val="22"/>
          <w:u w:val="single"/>
        </w:rPr>
        <w:t xml:space="preserve"> and unusual sexual preferences</w:t>
      </w:r>
    </w:p>
    <w:p w:rsidR="00E36AB7" w:rsidRPr="00571A5F" w:rsidRDefault="00E36AB7" w:rsidP="00F87098">
      <w:pPr>
        <w:pStyle w:val="CM32"/>
        <w:spacing w:after="0" w:line="240" w:lineRule="auto"/>
        <w:rPr>
          <w:bCs/>
          <w:color w:val="000000" w:themeColor="text1"/>
          <w:sz w:val="22"/>
          <w:szCs w:val="22"/>
        </w:rPr>
      </w:pPr>
    </w:p>
    <w:p w:rsidR="0057020F" w:rsidRPr="00571A5F" w:rsidRDefault="0057020F" w:rsidP="0057020F">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57020F" w:rsidRPr="00571A5F" w:rsidRDefault="0057020F" w:rsidP="0057020F">
      <w:pPr>
        <w:pStyle w:val="CM32"/>
        <w:spacing w:after="0" w:line="240" w:lineRule="auto"/>
        <w:ind w:left="720" w:firstLine="720"/>
        <w:rPr>
          <w:color w:val="000000" w:themeColor="text1"/>
          <w:sz w:val="22"/>
          <w:szCs w:val="22"/>
        </w:rPr>
      </w:pPr>
      <w:r w:rsidRPr="00571A5F">
        <w:rPr>
          <w:color w:val="000000" w:themeColor="text1"/>
          <w:sz w:val="22"/>
          <w:szCs w:val="22"/>
        </w:rPr>
        <w:t>Required readings (34 pages)</w:t>
      </w:r>
    </w:p>
    <w:p w:rsidR="0057020F" w:rsidRPr="00571A5F" w:rsidRDefault="0057020F" w:rsidP="0057020F">
      <w:pPr>
        <w:pStyle w:val="Footer"/>
        <w:numPr>
          <w:ilvl w:val="1"/>
          <w:numId w:val="37"/>
        </w:numPr>
        <w:tabs>
          <w:tab w:val="clear" w:pos="4320"/>
          <w:tab w:val="clear" w:pos="8640"/>
          <w:tab w:val="left" w:pos="-1440"/>
        </w:tabs>
        <w:rPr>
          <w:color w:val="000000" w:themeColor="text1"/>
          <w:sz w:val="22"/>
          <w:szCs w:val="22"/>
        </w:rPr>
      </w:pPr>
      <w:r w:rsidRPr="00571A5F">
        <w:rPr>
          <w:color w:val="000000" w:themeColor="text1"/>
          <w:sz w:val="22"/>
          <w:szCs w:val="22"/>
        </w:rPr>
        <w:t>Meston &amp; Buss, Ch. 8: Barter and trade, pp. 167-190 (24 pp)</w:t>
      </w:r>
    </w:p>
    <w:p w:rsidR="00E36AB7" w:rsidRPr="00571A5F" w:rsidRDefault="0057020F" w:rsidP="00F87098">
      <w:pPr>
        <w:pStyle w:val="Footer"/>
        <w:numPr>
          <w:ilvl w:val="1"/>
          <w:numId w:val="37"/>
        </w:numPr>
        <w:tabs>
          <w:tab w:val="clear" w:pos="4320"/>
          <w:tab w:val="clear" w:pos="8640"/>
          <w:tab w:val="left" w:pos="-1440"/>
        </w:tabs>
        <w:rPr>
          <w:color w:val="000000" w:themeColor="text1"/>
          <w:sz w:val="22"/>
          <w:szCs w:val="22"/>
        </w:rPr>
      </w:pPr>
      <w:r w:rsidRPr="00571A5F">
        <w:rPr>
          <w:bCs/>
          <w:color w:val="000000" w:themeColor="text1"/>
          <w:sz w:val="22"/>
          <w:szCs w:val="22"/>
        </w:rPr>
        <w:t xml:space="preserve">Max &amp; Miller Ch. 12: How rich do you need to be? (Material proof), pp. 186-195 (10 pp) </w:t>
      </w:r>
    </w:p>
    <w:p w:rsidR="00EE7841" w:rsidRPr="00571A5F" w:rsidRDefault="00536EB1" w:rsidP="00F87098">
      <w:pPr>
        <w:pStyle w:val="CM32"/>
        <w:spacing w:after="0" w:line="240" w:lineRule="auto"/>
        <w:rPr>
          <w:bCs/>
          <w:color w:val="000000" w:themeColor="text1"/>
          <w:sz w:val="22"/>
          <w:szCs w:val="22"/>
        </w:rPr>
      </w:pPr>
      <w:r w:rsidRPr="00571A5F">
        <w:rPr>
          <w:bCs/>
          <w:color w:val="000000" w:themeColor="text1"/>
          <w:sz w:val="22"/>
          <w:szCs w:val="22"/>
        </w:rPr>
        <w:t xml:space="preserve">20: </w:t>
      </w:r>
      <w:r w:rsidR="00EE7841" w:rsidRPr="00571A5F">
        <w:rPr>
          <w:bCs/>
          <w:color w:val="000000" w:themeColor="text1"/>
          <w:sz w:val="22"/>
          <w:szCs w:val="22"/>
        </w:rPr>
        <w:t>March 28</w:t>
      </w:r>
      <w:r w:rsidR="0057020F" w:rsidRPr="00571A5F">
        <w:rPr>
          <w:bCs/>
          <w:color w:val="000000" w:themeColor="text1"/>
          <w:sz w:val="22"/>
          <w:szCs w:val="22"/>
        </w:rPr>
        <w:tab/>
      </w:r>
      <w:r w:rsidR="0057020F" w:rsidRPr="00571A5F">
        <w:rPr>
          <w:b/>
          <w:bCs/>
          <w:color w:val="000000" w:themeColor="text1"/>
          <w:sz w:val="22"/>
          <w:szCs w:val="22"/>
          <w:u w:val="single"/>
        </w:rPr>
        <w:t>Sexual barter, trade, and material proof</w:t>
      </w:r>
    </w:p>
    <w:p w:rsidR="00EE7841" w:rsidRPr="00571A5F" w:rsidRDefault="00EE7841" w:rsidP="00F87098">
      <w:pPr>
        <w:pStyle w:val="CM32"/>
        <w:spacing w:after="0" w:line="240" w:lineRule="auto"/>
        <w:rPr>
          <w:bCs/>
          <w:color w:val="000000" w:themeColor="text1"/>
          <w:sz w:val="22"/>
          <w:szCs w:val="22"/>
        </w:rPr>
      </w:pPr>
    </w:p>
    <w:p w:rsidR="0057020F" w:rsidRPr="00571A5F" w:rsidRDefault="0057020F" w:rsidP="0057020F">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57020F" w:rsidRPr="00571A5F" w:rsidRDefault="0057020F" w:rsidP="0057020F">
      <w:pPr>
        <w:pStyle w:val="CM32"/>
        <w:spacing w:after="0" w:line="240" w:lineRule="auto"/>
        <w:ind w:left="720" w:firstLine="720"/>
        <w:rPr>
          <w:color w:val="000000" w:themeColor="text1"/>
          <w:sz w:val="22"/>
          <w:szCs w:val="22"/>
        </w:rPr>
      </w:pPr>
      <w:r w:rsidRPr="00571A5F">
        <w:rPr>
          <w:color w:val="000000" w:themeColor="text1"/>
          <w:sz w:val="22"/>
          <w:szCs w:val="22"/>
        </w:rPr>
        <w:t>Required readings (</w:t>
      </w:r>
      <w:r w:rsidR="00B0490A" w:rsidRPr="00571A5F">
        <w:rPr>
          <w:color w:val="000000" w:themeColor="text1"/>
          <w:sz w:val="22"/>
          <w:szCs w:val="22"/>
        </w:rPr>
        <w:t>34</w:t>
      </w:r>
      <w:r w:rsidRPr="00571A5F">
        <w:rPr>
          <w:color w:val="000000" w:themeColor="text1"/>
          <w:sz w:val="22"/>
          <w:szCs w:val="22"/>
        </w:rPr>
        <w:t xml:space="preserve"> pages)</w:t>
      </w:r>
    </w:p>
    <w:p w:rsidR="00EE7841" w:rsidRPr="00571A5F" w:rsidRDefault="0057020F" w:rsidP="00F87098">
      <w:pPr>
        <w:pStyle w:val="Footer"/>
        <w:numPr>
          <w:ilvl w:val="0"/>
          <w:numId w:val="51"/>
        </w:numPr>
        <w:tabs>
          <w:tab w:val="clear" w:pos="4320"/>
          <w:tab w:val="clear" w:pos="8640"/>
          <w:tab w:val="left" w:pos="-1440"/>
        </w:tabs>
        <w:rPr>
          <w:color w:val="000000" w:themeColor="text1"/>
          <w:sz w:val="22"/>
          <w:szCs w:val="22"/>
        </w:rPr>
      </w:pPr>
      <w:r w:rsidRPr="00571A5F">
        <w:rPr>
          <w:color w:val="000000" w:themeColor="text1"/>
          <w:sz w:val="22"/>
          <w:szCs w:val="22"/>
        </w:rPr>
        <w:t xml:space="preserve">Levay Ch. 17: Sex </w:t>
      </w:r>
      <w:r w:rsidR="00D9541B" w:rsidRPr="00571A5F">
        <w:rPr>
          <w:color w:val="000000" w:themeColor="text1"/>
          <w:sz w:val="22"/>
          <w:szCs w:val="22"/>
        </w:rPr>
        <w:t>work, pp. 534-560, including boxes 17.1 and 17.2 (boxes 17.3 and 17.4, are optional)</w:t>
      </w:r>
      <w:r w:rsidRPr="00571A5F">
        <w:rPr>
          <w:color w:val="000000" w:themeColor="text1"/>
          <w:sz w:val="22"/>
          <w:szCs w:val="22"/>
        </w:rPr>
        <w:t xml:space="preserve"> (26 p)</w:t>
      </w:r>
    </w:p>
    <w:p w:rsidR="00B0490A" w:rsidRPr="00571A5F" w:rsidRDefault="00B0490A" w:rsidP="00B0490A">
      <w:pPr>
        <w:pStyle w:val="Footer"/>
        <w:numPr>
          <w:ilvl w:val="0"/>
          <w:numId w:val="51"/>
        </w:numPr>
        <w:tabs>
          <w:tab w:val="clear" w:pos="4320"/>
          <w:tab w:val="clear" w:pos="8640"/>
          <w:tab w:val="left" w:pos="-1440"/>
        </w:tabs>
        <w:rPr>
          <w:color w:val="000000" w:themeColor="text1"/>
          <w:sz w:val="22"/>
          <w:szCs w:val="22"/>
        </w:rPr>
      </w:pPr>
      <w:r w:rsidRPr="00571A5F">
        <w:rPr>
          <w:color w:val="000000" w:themeColor="text1"/>
          <w:sz w:val="22"/>
          <w:szCs w:val="22"/>
        </w:rPr>
        <w:t xml:space="preserve">Salmon, C. (2012). The pop culture of sex: An evolutionary window on the worlds of pornography and romance. </w:t>
      </w:r>
      <w:r w:rsidRPr="0013274F">
        <w:rPr>
          <w:i/>
          <w:color w:val="000000" w:themeColor="text1"/>
          <w:sz w:val="22"/>
          <w:szCs w:val="22"/>
        </w:rPr>
        <w:t>Review of General Psycho</w:t>
      </w:r>
      <w:r w:rsidR="0013274F" w:rsidRPr="0013274F">
        <w:rPr>
          <w:i/>
          <w:color w:val="000000" w:themeColor="text1"/>
          <w:sz w:val="22"/>
          <w:szCs w:val="22"/>
        </w:rPr>
        <w:t>logy, 16</w:t>
      </w:r>
      <w:r w:rsidR="0013274F">
        <w:rPr>
          <w:color w:val="000000" w:themeColor="text1"/>
          <w:sz w:val="22"/>
          <w:szCs w:val="22"/>
        </w:rPr>
        <w:t>(2), 152-160. (7 pp</w:t>
      </w:r>
      <w:r w:rsidRPr="00571A5F">
        <w:rPr>
          <w:color w:val="000000" w:themeColor="text1"/>
          <w:sz w:val="22"/>
          <w:szCs w:val="22"/>
        </w:rPr>
        <w:t>)</w:t>
      </w:r>
    </w:p>
    <w:p w:rsidR="00EE7841" w:rsidRPr="00571A5F" w:rsidRDefault="00536EB1" w:rsidP="00F87098">
      <w:pPr>
        <w:pStyle w:val="CM32"/>
        <w:spacing w:after="0" w:line="240" w:lineRule="auto"/>
        <w:rPr>
          <w:bCs/>
          <w:color w:val="000000" w:themeColor="text1"/>
          <w:sz w:val="22"/>
          <w:szCs w:val="22"/>
        </w:rPr>
      </w:pPr>
      <w:r w:rsidRPr="00571A5F">
        <w:rPr>
          <w:bCs/>
          <w:color w:val="000000" w:themeColor="text1"/>
          <w:sz w:val="22"/>
          <w:szCs w:val="22"/>
        </w:rPr>
        <w:t xml:space="preserve">21: </w:t>
      </w:r>
      <w:r w:rsidR="00EE7841" w:rsidRPr="00571A5F">
        <w:rPr>
          <w:bCs/>
          <w:color w:val="000000" w:themeColor="text1"/>
          <w:sz w:val="22"/>
          <w:szCs w:val="22"/>
        </w:rPr>
        <w:t>April 4</w:t>
      </w:r>
      <w:r w:rsidR="0057020F" w:rsidRPr="00571A5F">
        <w:rPr>
          <w:bCs/>
          <w:color w:val="000000" w:themeColor="text1"/>
          <w:sz w:val="22"/>
          <w:szCs w:val="22"/>
        </w:rPr>
        <w:tab/>
      </w:r>
      <w:r w:rsidR="0057020F" w:rsidRPr="00571A5F">
        <w:rPr>
          <w:b/>
          <w:bCs/>
          <w:color w:val="000000" w:themeColor="text1"/>
          <w:sz w:val="22"/>
          <w:szCs w:val="22"/>
          <w:u w:val="single"/>
        </w:rPr>
        <w:t>Sexual consumerism and the sex industry</w:t>
      </w:r>
    </w:p>
    <w:p w:rsidR="00EE7841" w:rsidRPr="00571A5F" w:rsidRDefault="00EE7841" w:rsidP="00F87098">
      <w:pPr>
        <w:pStyle w:val="CM32"/>
        <w:spacing w:after="0" w:line="240" w:lineRule="auto"/>
        <w:rPr>
          <w:bCs/>
          <w:color w:val="000000" w:themeColor="text1"/>
          <w:sz w:val="22"/>
          <w:szCs w:val="22"/>
        </w:rPr>
      </w:pPr>
    </w:p>
    <w:p w:rsidR="00857D3A" w:rsidRPr="00571A5F" w:rsidRDefault="00857D3A" w:rsidP="00857D3A">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857D3A" w:rsidRPr="00571A5F" w:rsidRDefault="00857D3A" w:rsidP="00857D3A">
      <w:pPr>
        <w:pStyle w:val="CM32"/>
        <w:spacing w:after="0" w:line="240" w:lineRule="auto"/>
        <w:ind w:left="720" w:firstLine="720"/>
        <w:rPr>
          <w:color w:val="000000" w:themeColor="text1"/>
          <w:sz w:val="22"/>
          <w:szCs w:val="22"/>
        </w:rPr>
      </w:pPr>
      <w:r w:rsidRPr="00571A5F">
        <w:rPr>
          <w:color w:val="000000" w:themeColor="text1"/>
          <w:sz w:val="22"/>
          <w:szCs w:val="22"/>
        </w:rPr>
        <w:t>Required readings (</w:t>
      </w:r>
      <w:r w:rsidR="00A53CBB" w:rsidRPr="00571A5F">
        <w:rPr>
          <w:color w:val="000000" w:themeColor="text1"/>
          <w:sz w:val="22"/>
          <w:szCs w:val="22"/>
        </w:rPr>
        <w:t>50</w:t>
      </w:r>
      <w:r w:rsidRPr="00571A5F">
        <w:rPr>
          <w:color w:val="000000" w:themeColor="text1"/>
          <w:sz w:val="22"/>
          <w:szCs w:val="22"/>
        </w:rPr>
        <w:t xml:space="preserve"> pages)</w:t>
      </w:r>
    </w:p>
    <w:p w:rsidR="004A4D55" w:rsidRPr="00571A5F" w:rsidRDefault="004A4D55" w:rsidP="004A4D55">
      <w:pPr>
        <w:pStyle w:val="Footer"/>
        <w:numPr>
          <w:ilvl w:val="1"/>
          <w:numId w:val="37"/>
        </w:numPr>
        <w:tabs>
          <w:tab w:val="clear" w:pos="4320"/>
          <w:tab w:val="clear" w:pos="8640"/>
          <w:tab w:val="left" w:pos="-1440"/>
        </w:tabs>
        <w:rPr>
          <w:color w:val="000000" w:themeColor="text1"/>
          <w:sz w:val="22"/>
          <w:szCs w:val="22"/>
        </w:rPr>
      </w:pPr>
      <w:r w:rsidRPr="00571A5F">
        <w:rPr>
          <w:bCs/>
          <w:color w:val="000000" w:themeColor="text1"/>
          <w:sz w:val="22"/>
          <w:szCs w:val="22"/>
        </w:rPr>
        <w:t>Max &amp; Miller Ch. 6: Get happy (The mental health trait), pp. 99-116 (18 pp)</w:t>
      </w:r>
    </w:p>
    <w:p w:rsidR="004A4D55" w:rsidRPr="00571A5F" w:rsidRDefault="004A4D55" w:rsidP="004A4D55">
      <w:pPr>
        <w:pStyle w:val="Footer"/>
        <w:numPr>
          <w:ilvl w:val="1"/>
          <w:numId w:val="37"/>
        </w:numPr>
        <w:tabs>
          <w:tab w:val="clear" w:pos="4320"/>
          <w:tab w:val="clear" w:pos="8640"/>
          <w:tab w:val="left" w:pos="-1440"/>
        </w:tabs>
        <w:rPr>
          <w:color w:val="000000" w:themeColor="text1"/>
          <w:sz w:val="22"/>
          <w:szCs w:val="22"/>
        </w:rPr>
      </w:pPr>
      <w:r w:rsidRPr="00571A5F">
        <w:rPr>
          <w:bCs/>
          <w:color w:val="000000" w:themeColor="text1"/>
          <w:sz w:val="22"/>
          <w:szCs w:val="22"/>
        </w:rPr>
        <w:t>Max &amp; Miller Ch. 7: Smarten up (The intelligence trait), pp. 117-134 (17 pp)</w:t>
      </w:r>
    </w:p>
    <w:p w:rsidR="00857D3A" w:rsidRPr="00571A5F" w:rsidRDefault="004A4D55" w:rsidP="00F87098">
      <w:pPr>
        <w:pStyle w:val="Footer"/>
        <w:numPr>
          <w:ilvl w:val="1"/>
          <w:numId w:val="37"/>
        </w:numPr>
        <w:tabs>
          <w:tab w:val="clear" w:pos="4320"/>
          <w:tab w:val="clear" w:pos="8640"/>
          <w:tab w:val="left" w:pos="-1440"/>
        </w:tabs>
        <w:rPr>
          <w:color w:val="000000" w:themeColor="text1"/>
          <w:sz w:val="22"/>
          <w:szCs w:val="22"/>
        </w:rPr>
      </w:pPr>
      <w:r w:rsidRPr="00571A5F">
        <w:rPr>
          <w:bCs/>
          <w:color w:val="000000" w:themeColor="text1"/>
          <w:sz w:val="22"/>
          <w:szCs w:val="22"/>
        </w:rPr>
        <w:t xml:space="preserve">Max &amp; Miller Ch. 18: Talking to women, pp. 277-291 (15 pp) </w:t>
      </w:r>
    </w:p>
    <w:p w:rsidR="00EE7841" w:rsidRPr="00571A5F" w:rsidRDefault="00536EB1" w:rsidP="00F87098">
      <w:pPr>
        <w:pStyle w:val="CM32"/>
        <w:spacing w:after="0" w:line="240" w:lineRule="auto"/>
        <w:rPr>
          <w:bCs/>
          <w:color w:val="000000" w:themeColor="text1"/>
          <w:sz w:val="22"/>
          <w:szCs w:val="22"/>
        </w:rPr>
      </w:pPr>
      <w:r w:rsidRPr="00571A5F">
        <w:rPr>
          <w:bCs/>
          <w:color w:val="000000" w:themeColor="text1"/>
          <w:sz w:val="22"/>
          <w:szCs w:val="22"/>
        </w:rPr>
        <w:t xml:space="preserve">22: </w:t>
      </w:r>
      <w:r w:rsidR="00EE7841" w:rsidRPr="00571A5F">
        <w:rPr>
          <w:bCs/>
          <w:color w:val="000000" w:themeColor="text1"/>
          <w:sz w:val="22"/>
          <w:szCs w:val="22"/>
        </w:rPr>
        <w:t>April 9</w:t>
      </w:r>
      <w:r w:rsidR="004A4D55" w:rsidRPr="00571A5F">
        <w:rPr>
          <w:bCs/>
          <w:color w:val="000000" w:themeColor="text1"/>
          <w:sz w:val="22"/>
          <w:szCs w:val="22"/>
        </w:rPr>
        <w:tab/>
      </w:r>
      <w:r w:rsidR="004A4D55" w:rsidRPr="00571A5F">
        <w:rPr>
          <w:b/>
          <w:bCs/>
          <w:color w:val="000000" w:themeColor="text1"/>
          <w:sz w:val="22"/>
          <w:szCs w:val="22"/>
          <w:u w:val="single"/>
        </w:rPr>
        <w:t>Sexual selection for mental traits</w:t>
      </w:r>
    </w:p>
    <w:p w:rsidR="004A4D55" w:rsidRPr="00571A5F" w:rsidRDefault="004A4D55" w:rsidP="00F87098">
      <w:pPr>
        <w:pStyle w:val="CM32"/>
        <w:spacing w:after="0" w:line="240" w:lineRule="auto"/>
        <w:rPr>
          <w:bCs/>
          <w:color w:val="000000" w:themeColor="text1"/>
          <w:sz w:val="22"/>
          <w:szCs w:val="22"/>
        </w:rPr>
      </w:pPr>
    </w:p>
    <w:p w:rsidR="004A4D55" w:rsidRPr="00571A5F" w:rsidRDefault="004A4D55" w:rsidP="004A4D55">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4A4D55" w:rsidRPr="00571A5F" w:rsidRDefault="004A4D55" w:rsidP="004A4D55">
      <w:pPr>
        <w:pStyle w:val="CM32"/>
        <w:spacing w:after="0" w:line="240" w:lineRule="auto"/>
        <w:ind w:left="720" w:firstLine="720"/>
        <w:rPr>
          <w:color w:val="000000" w:themeColor="text1"/>
          <w:sz w:val="22"/>
          <w:szCs w:val="22"/>
        </w:rPr>
      </w:pPr>
      <w:r w:rsidRPr="00571A5F">
        <w:rPr>
          <w:color w:val="000000" w:themeColor="text1"/>
          <w:sz w:val="22"/>
          <w:szCs w:val="22"/>
        </w:rPr>
        <w:t>Required readings (</w:t>
      </w:r>
      <w:r w:rsidR="00913C2D" w:rsidRPr="00571A5F">
        <w:rPr>
          <w:color w:val="000000" w:themeColor="text1"/>
          <w:sz w:val="22"/>
          <w:szCs w:val="22"/>
        </w:rPr>
        <w:t>41</w:t>
      </w:r>
      <w:r w:rsidRPr="00571A5F">
        <w:rPr>
          <w:color w:val="000000" w:themeColor="text1"/>
          <w:sz w:val="22"/>
          <w:szCs w:val="22"/>
        </w:rPr>
        <w:t xml:space="preserve"> pages)</w:t>
      </w:r>
    </w:p>
    <w:p w:rsidR="00DB072F" w:rsidRPr="00571A5F" w:rsidRDefault="00DB072F" w:rsidP="00DB072F">
      <w:pPr>
        <w:pStyle w:val="Footer"/>
        <w:numPr>
          <w:ilvl w:val="1"/>
          <w:numId w:val="37"/>
        </w:numPr>
        <w:tabs>
          <w:tab w:val="clear" w:pos="4320"/>
          <w:tab w:val="clear" w:pos="8640"/>
          <w:tab w:val="left" w:pos="-1440"/>
        </w:tabs>
        <w:rPr>
          <w:color w:val="000000" w:themeColor="text1"/>
          <w:sz w:val="22"/>
          <w:szCs w:val="22"/>
        </w:rPr>
      </w:pPr>
      <w:r w:rsidRPr="00571A5F">
        <w:rPr>
          <w:color w:val="000000" w:themeColor="text1"/>
          <w:sz w:val="22"/>
          <w:szCs w:val="22"/>
        </w:rPr>
        <w:t>Meston &amp; Buss, Ch. 6: The call of duty, pp. 117-144 (28 pp)</w:t>
      </w:r>
    </w:p>
    <w:p w:rsidR="004A4D55" w:rsidRPr="00571A5F" w:rsidRDefault="004A4D55" w:rsidP="004A4D55">
      <w:pPr>
        <w:pStyle w:val="Footer"/>
        <w:numPr>
          <w:ilvl w:val="1"/>
          <w:numId w:val="37"/>
        </w:numPr>
        <w:tabs>
          <w:tab w:val="clear" w:pos="4320"/>
          <w:tab w:val="clear" w:pos="8640"/>
          <w:tab w:val="left" w:pos="-1440"/>
        </w:tabs>
        <w:rPr>
          <w:color w:val="000000" w:themeColor="text1"/>
          <w:sz w:val="22"/>
          <w:szCs w:val="22"/>
        </w:rPr>
      </w:pPr>
      <w:r w:rsidRPr="00571A5F">
        <w:rPr>
          <w:bCs/>
          <w:color w:val="000000" w:themeColor="text1"/>
          <w:sz w:val="22"/>
          <w:szCs w:val="22"/>
        </w:rPr>
        <w:t>Max &amp; Miller Ch. 8: Get your life together (The willpower trait), pp. 135-147 (13 pp)</w:t>
      </w:r>
    </w:p>
    <w:p w:rsidR="00EE7841" w:rsidRPr="00571A5F" w:rsidRDefault="00FC3906" w:rsidP="00F87098">
      <w:pPr>
        <w:pStyle w:val="CM32"/>
        <w:spacing w:after="0" w:line="240" w:lineRule="auto"/>
        <w:rPr>
          <w:b/>
          <w:bCs/>
          <w:color w:val="000000" w:themeColor="text1"/>
          <w:sz w:val="22"/>
          <w:szCs w:val="22"/>
          <w:u w:val="single"/>
        </w:rPr>
      </w:pPr>
      <w:r w:rsidRPr="00571A5F">
        <w:rPr>
          <w:bCs/>
          <w:color w:val="000000" w:themeColor="text1"/>
          <w:sz w:val="22"/>
          <w:szCs w:val="22"/>
        </w:rPr>
        <w:lastRenderedPageBreak/>
        <w:t xml:space="preserve">23: </w:t>
      </w:r>
      <w:r w:rsidR="00EE7841" w:rsidRPr="00571A5F">
        <w:rPr>
          <w:bCs/>
          <w:color w:val="000000" w:themeColor="text1"/>
          <w:sz w:val="22"/>
          <w:szCs w:val="22"/>
        </w:rPr>
        <w:t>April 11</w:t>
      </w:r>
      <w:r w:rsidR="004A4D55" w:rsidRPr="00571A5F">
        <w:rPr>
          <w:bCs/>
          <w:color w:val="000000" w:themeColor="text1"/>
          <w:sz w:val="22"/>
          <w:szCs w:val="22"/>
        </w:rPr>
        <w:tab/>
      </w:r>
      <w:r w:rsidR="004A4D55" w:rsidRPr="00571A5F">
        <w:rPr>
          <w:b/>
          <w:bCs/>
          <w:color w:val="000000" w:themeColor="text1"/>
          <w:sz w:val="22"/>
          <w:szCs w:val="22"/>
          <w:u w:val="single"/>
        </w:rPr>
        <w:t>Conscientiousness and commitment</w:t>
      </w:r>
    </w:p>
    <w:p w:rsidR="00294A44" w:rsidRPr="00571A5F" w:rsidRDefault="00294A44" w:rsidP="00F87098">
      <w:pPr>
        <w:pStyle w:val="CM32"/>
        <w:spacing w:after="0" w:line="240" w:lineRule="auto"/>
        <w:rPr>
          <w:b/>
          <w:bCs/>
          <w:color w:val="000000" w:themeColor="text1"/>
          <w:sz w:val="22"/>
          <w:szCs w:val="22"/>
          <w:u w:val="single"/>
        </w:rPr>
      </w:pPr>
    </w:p>
    <w:p w:rsidR="00294A44" w:rsidRPr="00571A5F" w:rsidRDefault="00294A44" w:rsidP="00294A44">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294A44" w:rsidRPr="00571A5F" w:rsidRDefault="00294A44" w:rsidP="00294A44">
      <w:pPr>
        <w:pStyle w:val="CM32"/>
        <w:spacing w:after="0" w:line="240" w:lineRule="auto"/>
        <w:ind w:left="720" w:firstLine="720"/>
        <w:rPr>
          <w:color w:val="000000" w:themeColor="text1"/>
          <w:sz w:val="22"/>
          <w:szCs w:val="22"/>
        </w:rPr>
      </w:pPr>
      <w:r w:rsidRPr="00571A5F">
        <w:rPr>
          <w:color w:val="000000" w:themeColor="text1"/>
          <w:sz w:val="22"/>
          <w:szCs w:val="22"/>
        </w:rPr>
        <w:t>Required readings (</w:t>
      </w:r>
      <w:r w:rsidR="007A1BF8" w:rsidRPr="00571A5F">
        <w:rPr>
          <w:color w:val="000000" w:themeColor="text1"/>
          <w:sz w:val="22"/>
          <w:szCs w:val="22"/>
        </w:rPr>
        <w:t>38</w:t>
      </w:r>
      <w:r w:rsidRPr="00571A5F">
        <w:rPr>
          <w:color w:val="000000" w:themeColor="text1"/>
          <w:sz w:val="22"/>
          <w:szCs w:val="22"/>
        </w:rPr>
        <w:t xml:space="preserve"> pages)</w:t>
      </w:r>
    </w:p>
    <w:p w:rsidR="00294A44" w:rsidRPr="00571A5F" w:rsidRDefault="00294A44" w:rsidP="00294A44">
      <w:pPr>
        <w:pStyle w:val="ListParagraph"/>
        <w:numPr>
          <w:ilvl w:val="0"/>
          <w:numId w:val="39"/>
        </w:numPr>
        <w:tabs>
          <w:tab w:val="left" w:pos="0"/>
        </w:tabs>
        <w:spacing w:after="0" w:line="240" w:lineRule="auto"/>
        <w:rPr>
          <w:color w:val="000000" w:themeColor="text1"/>
          <w:sz w:val="22"/>
          <w:szCs w:val="22"/>
        </w:rPr>
      </w:pPr>
      <w:r w:rsidRPr="00571A5F">
        <w:rPr>
          <w:bCs/>
          <w:color w:val="000000" w:themeColor="text1"/>
          <w:sz w:val="22"/>
          <w:szCs w:val="22"/>
        </w:rPr>
        <w:t>Max &amp; Miller Ch. 3: Clarify your mating goals and ethics, pp. 50-66 (17 pp)</w:t>
      </w:r>
    </w:p>
    <w:p w:rsidR="007A1BF8" w:rsidRPr="00571A5F" w:rsidRDefault="007A1BF8" w:rsidP="00294A44">
      <w:pPr>
        <w:pStyle w:val="ListParagraph"/>
        <w:numPr>
          <w:ilvl w:val="0"/>
          <w:numId w:val="39"/>
        </w:numPr>
        <w:tabs>
          <w:tab w:val="left" w:pos="0"/>
        </w:tabs>
        <w:spacing w:after="0" w:line="240" w:lineRule="auto"/>
        <w:rPr>
          <w:color w:val="000000" w:themeColor="text1"/>
          <w:sz w:val="20"/>
          <w:szCs w:val="22"/>
        </w:rPr>
      </w:pPr>
      <w:r w:rsidRPr="00571A5F">
        <w:rPr>
          <w:bCs/>
          <w:color w:val="000000" w:themeColor="text1"/>
          <w:sz w:val="22"/>
          <w:szCs w:val="22"/>
        </w:rPr>
        <w:t>Miller, G. F. (2007).  Sexual selection for moral virtues.</w:t>
      </w:r>
      <w:r w:rsidRPr="00571A5F">
        <w:rPr>
          <w:bCs/>
          <w:i/>
          <w:iCs/>
          <w:color w:val="000000" w:themeColor="text1"/>
          <w:sz w:val="22"/>
          <w:szCs w:val="22"/>
        </w:rPr>
        <w:t xml:space="preserve"> Quarterly Review of Biology</w:t>
      </w:r>
      <w:r w:rsidRPr="00571A5F">
        <w:rPr>
          <w:bCs/>
          <w:color w:val="000000" w:themeColor="text1"/>
          <w:sz w:val="22"/>
          <w:szCs w:val="22"/>
        </w:rPr>
        <w:t xml:space="preserve">, </w:t>
      </w:r>
      <w:r w:rsidRPr="00571A5F">
        <w:rPr>
          <w:bCs/>
          <w:i/>
          <w:iCs/>
          <w:color w:val="000000" w:themeColor="text1"/>
          <w:sz w:val="22"/>
          <w:szCs w:val="22"/>
        </w:rPr>
        <w:t>82</w:t>
      </w:r>
      <w:r w:rsidRPr="00571A5F">
        <w:rPr>
          <w:bCs/>
          <w:color w:val="000000" w:themeColor="text1"/>
          <w:sz w:val="22"/>
          <w:szCs w:val="22"/>
        </w:rPr>
        <w:t>(2), 97-117. (21 pp)</w:t>
      </w:r>
    </w:p>
    <w:p w:rsidR="00294A44" w:rsidRPr="00571A5F" w:rsidRDefault="00FC3906" w:rsidP="00294A44">
      <w:pPr>
        <w:pStyle w:val="CM32"/>
        <w:spacing w:after="0" w:line="240" w:lineRule="auto"/>
        <w:rPr>
          <w:bCs/>
          <w:color w:val="000000" w:themeColor="text1"/>
          <w:sz w:val="22"/>
          <w:szCs w:val="22"/>
        </w:rPr>
      </w:pPr>
      <w:r w:rsidRPr="00571A5F">
        <w:rPr>
          <w:bCs/>
          <w:color w:val="000000" w:themeColor="text1"/>
          <w:sz w:val="22"/>
          <w:szCs w:val="22"/>
        </w:rPr>
        <w:t xml:space="preserve">24: </w:t>
      </w:r>
      <w:r w:rsidR="00294A44" w:rsidRPr="00571A5F">
        <w:rPr>
          <w:bCs/>
          <w:color w:val="000000" w:themeColor="text1"/>
          <w:sz w:val="22"/>
          <w:szCs w:val="22"/>
        </w:rPr>
        <w:t>April 16</w:t>
      </w:r>
      <w:r w:rsidR="00294A44" w:rsidRPr="00571A5F">
        <w:rPr>
          <w:bCs/>
          <w:color w:val="000000" w:themeColor="text1"/>
          <w:sz w:val="22"/>
          <w:szCs w:val="22"/>
        </w:rPr>
        <w:tab/>
      </w:r>
      <w:r w:rsidR="00294A44" w:rsidRPr="00571A5F">
        <w:rPr>
          <w:b/>
          <w:bCs/>
          <w:color w:val="000000" w:themeColor="text1"/>
          <w:sz w:val="22"/>
          <w:szCs w:val="22"/>
          <w:u w:val="single"/>
        </w:rPr>
        <w:t>Sexual morality</w:t>
      </w:r>
    </w:p>
    <w:p w:rsidR="00B323FD" w:rsidRPr="00571A5F" w:rsidRDefault="00B323FD" w:rsidP="00F87098">
      <w:pPr>
        <w:pStyle w:val="CM32"/>
        <w:spacing w:after="0" w:line="240" w:lineRule="auto"/>
        <w:rPr>
          <w:bCs/>
          <w:color w:val="000000" w:themeColor="text1"/>
          <w:sz w:val="22"/>
          <w:szCs w:val="22"/>
        </w:rPr>
      </w:pPr>
    </w:p>
    <w:p w:rsidR="00B323FD" w:rsidRPr="00571A5F" w:rsidRDefault="00B323FD" w:rsidP="00B323FD">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B323FD" w:rsidRPr="00571A5F" w:rsidRDefault="00B323FD" w:rsidP="00B323FD">
      <w:pPr>
        <w:pStyle w:val="CM32"/>
        <w:spacing w:after="0" w:line="240" w:lineRule="auto"/>
        <w:ind w:left="720" w:firstLine="720"/>
        <w:rPr>
          <w:color w:val="000000" w:themeColor="text1"/>
          <w:sz w:val="22"/>
          <w:szCs w:val="22"/>
        </w:rPr>
      </w:pPr>
      <w:r w:rsidRPr="00571A5F">
        <w:rPr>
          <w:color w:val="000000" w:themeColor="text1"/>
          <w:sz w:val="22"/>
          <w:szCs w:val="22"/>
        </w:rPr>
        <w:t>Required readings (41 pages)</w:t>
      </w:r>
    </w:p>
    <w:p w:rsidR="00B323FD" w:rsidRPr="00571A5F" w:rsidRDefault="00B323FD" w:rsidP="00B323FD">
      <w:pPr>
        <w:pStyle w:val="Footer"/>
        <w:numPr>
          <w:ilvl w:val="0"/>
          <w:numId w:val="39"/>
        </w:numPr>
        <w:tabs>
          <w:tab w:val="clear" w:pos="4320"/>
          <w:tab w:val="clear" w:pos="8640"/>
          <w:tab w:val="left" w:pos="-1440"/>
        </w:tabs>
        <w:rPr>
          <w:color w:val="000000" w:themeColor="text1"/>
          <w:sz w:val="22"/>
          <w:szCs w:val="22"/>
        </w:rPr>
      </w:pPr>
      <w:r w:rsidRPr="00571A5F">
        <w:rPr>
          <w:color w:val="000000" w:themeColor="text1"/>
          <w:sz w:val="22"/>
          <w:szCs w:val="22"/>
        </w:rPr>
        <w:t>Meston &amp; Buss, Ch. 3: The thing called love, pp. 50-77 (28 pp)</w:t>
      </w:r>
    </w:p>
    <w:p w:rsidR="00B323FD" w:rsidRPr="00571A5F" w:rsidRDefault="00B323FD" w:rsidP="00F87098">
      <w:pPr>
        <w:pStyle w:val="Footer"/>
        <w:numPr>
          <w:ilvl w:val="0"/>
          <w:numId w:val="39"/>
        </w:numPr>
        <w:tabs>
          <w:tab w:val="clear" w:pos="4320"/>
          <w:tab w:val="clear" w:pos="8640"/>
          <w:tab w:val="left" w:pos="-1440"/>
        </w:tabs>
        <w:rPr>
          <w:color w:val="000000" w:themeColor="text1"/>
          <w:sz w:val="22"/>
          <w:szCs w:val="22"/>
        </w:rPr>
      </w:pPr>
      <w:r w:rsidRPr="00571A5F">
        <w:rPr>
          <w:bCs/>
          <w:color w:val="000000" w:themeColor="text1"/>
          <w:sz w:val="22"/>
          <w:szCs w:val="22"/>
        </w:rPr>
        <w:t>Max &amp; Miller Ch. 14: Show her how you feel (Romantic proof), pp. 214-227 (13 pp)</w:t>
      </w:r>
    </w:p>
    <w:p w:rsidR="00EE7841" w:rsidRPr="00571A5F" w:rsidRDefault="00FC3906" w:rsidP="00F87098">
      <w:pPr>
        <w:pStyle w:val="CM32"/>
        <w:spacing w:after="0" w:line="240" w:lineRule="auto"/>
        <w:rPr>
          <w:bCs/>
          <w:color w:val="000000" w:themeColor="text1"/>
          <w:sz w:val="22"/>
          <w:szCs w:val="22"/>
        </w:rPr>
      </w:pPr>
      <w:r w:rsidRPr="00571A5F">
        <w:rPr>
          <w:bCs/>
          <w:color w:val="000000" w:themeColor="text1"/>
          <w:sz w:val="22"/>
          <w:szCs w:val="22"/>
        </w:rPr>
        <w:t xml:space="preserve">25: </w:t>
      </w:r>
      <w:r w:rsidR="00EE7841" w:rsidRPr="00571A5F">
        <w:rPr>
          <w:bCs/>
          <w:color w:val="000000" w:themeColor="text1"/>
          <w:sz w:val="22"/>
          <w:szCs w:val="22"/>
        </w:rPr>
        <w:t>A</w:t>
      </w:r>
      <w:r w:rsidR="00294A44" w:rsidRPr="00571A5F">
        <w:rPr>
          <w:bCs/>
          <w:color w:val="000000" w:themeColor="text1"/>
          <w:sz w:val="22"/>
          <w:szCs w:val="22"/>
        </w:rPr>
        <w:t>pril 18</w:t>
      </w:r>
      <w:r w:rsidR="00B323FD" w:rsidRPr="00571A5F">
        <w:rPr>
          <w:bCs/>
          <w:color w:val="000000" w:themeColor="text1"/>
          <w:sz w:val="22"/>
          <w:szCs w:val="22"/>
        </w:rPr>
        <w:tab/>
      </w:r>
      <w:r w:rsidR="00B323FD" w:rsidRPr="00571A5F">
        <w:rPr>
          <w:b/>
          <w:bCs/>
          <w:color w:val="000000" w:themeColor="text1"/>
          <w:sz w:val="22"/>
          <w:szCs w:val="22"/>
          <w:u w:val="single"/>
        </w:rPr>
        <w:t>Romantic love and romantic proof</w:t>
      </w:r>
    </w:p>
    <w:p w:rsidR="00B323FD" w:rsidRPr="00571A5F" w:rsidRDefault="00B323FD" w:rsidP="00F87098">
      <w:pPr>
        <w:pStyle w:val="CM32"/>
        <w:spacing w:after="0" w:line="240" w:lineRule="auto"/>
        <w:rPr>
          <w:bCs/>
          <w:color w:val="000000" w:themeColor="text1"/>
          <w:sz w:val="22"/>
          <w:szCs w:val="22"/>
        </w:rPr>
      </w:pPr>
    </w:p>
    <w:p w:rsidR="00D176EB" w:rsidRPr="00571A5F" w:rsidRDefault="00D176EB" w:rsidP="00D176EB">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D176EB" w:rsidRPr="00571A5F" w:rsidRDefault="00D176EB" w:rsidP="00D176EB">
      <w:pPr>
        <w:pStyle w:val="CM32"/>
        <w:spacing w:after="0" w:line="240" w:lineRule="auto"/>
        <w:ind w:left="720" w:firstLine="720"/>
        <w:rPr>
          <w:color w:val="000000" w:themeColor="text1"/>
          <w:sz w:val="22"/>
          <w:szCs w:val="22"/>
        </w:rPr>
      </w:pPr>
      <w:r w:rsidRPr="00571A5F">
        <w:rPr>
          <w:color w:val="000000" w:themeColor="text1"/>
          <w:sz w:val="22"/>
          <w:szCs w:val="22"/>
        </w:rPr>
        <w:t>Required readings (</w:t>
      </w:r>
      <w:r w:rsidR="00B92E4A" w:rsidRPr="00571A5F">
        <w:rPr>
          <w:color w:val="000000" w:themeColor="text1"/>
          <w:sz w:val="22"/>
          <w:szCs w:val="22"/>
        </w:rPr>
        <w:t>30</w:t>
      </w:r>
      <w:r w:rsidRPr="00571A5F">
        <w:rPr>
          <w:color w:val="000000" w:themeColor="text1"/>
          <w:sz w:val="22"/>
          <w:szCs w:val="22"/>
        </w:rPr>
        <w:t xml:space="preserve"> pages)</w:t>
      </w:r>
    </w:p>
    <w:p w:rsidR="00D176EB" w:rsidRPr="00571A5F" w:rsidRDefault="004A2907" w:rsidP="00F87098">
      <w:pPr>
        <w:pStyle w:val="Footer"/>
        <w:numPr>
          <w:ilvl w:val="0"/>
          <w:numId w:val="39"/>
        </w:numPr>
        <w:tabs>
          <w:tab w:val="clear" w:pos="4320"/>
          <w:tab w:val="clear" w:pos="8640"/>
          <w:tab w:val="left" w:pos="-1440"/>
        </w:tabs>
        <w:rPr>
          <w:color w:val="000000" w:themeColor="text1"/>
          <w:sz w:val="22"/>
          <w:szCs w:val="22"/>
        </w:rPr>
      </w:pPr>
      <w:r w:rsidRPr="00571A5F">
        <w:rPr>
          <w:color w:val="000000" w:themeColor="text1"/>
          <w:sz w:val="22"/>
          <w:szCs w:val="22"/>
        </w:rPr>
        <w:t xml:space="preserve">Levay Ch. 7: Sexual relationships pp. </w:t>
      </w:r>
      <w:r w:rsidR="00B92E4A" w:rsidRPr="00571A5F">
        <w:rPr>
          <w:color w:val="000000" w:themeColor="text1"/>
          <w:sz w:val="22"/>
          <w:szCs w:val="22"/>
        </w:rPr>
        <w:t>192-222, including box 7.2 and 7.3 (boxes 7.1 and 7.4 are optional)  (30</w:t>
      </w:r>
      <w:r w:rsidRPr="00571A5F">
        <w:rPr>
          <w:color w:val="000000" w:themeColor="text1"/>
          <w:sz w:val="22"/>
          <w:szCs w:val="22"/>
        </w:rPr>
        <w:t xml:space="preserve"> pp)</w:t>
      </w:r>
    </w:p>
    <w:p w:rsidR="00EE7841" w:rsidRPr="00571A5F" w:rsidRDefault="00FC3906" w:rsidP="00F87098">
      <w:pPr>
        <w:pStyle w:val="CM32"/>
        <w:spacing w:after="0" w:line="240" w:lineRule="auto"/>
        <w:rPr>
          <w:bCs/>
          <w:color w:val="000000" w:themeColor="text1"/>
          <w:sz w:val="22"/>
          <w:szCs w:val="22"/>
        </w:rPr>
      </w:pPr>
      <w:r w:rsidRPr="00571A5F">
        <w:rPr>
          <w:bCs/>
          <w:color w:val="000000" w:themeColor="text1"/>
          <w:sz w:val="22"/>
          <w:szCs w:val="22"/>
        </w:rPr>
        <w:t xml:space="preserve">26: </w:t>
      </w:r>
      <w:r w:rsidR="00EE7841" w:rsidRPr="00571A5F">
        <w:rPr>
          <w:bCs/>
          <w:color w:val="000000" w:themeColor="text1"/>
          <w:sz w:val="22"/>
          <w:szCs w:val="22"/>
        </w:rPr>
        <w:t>A</w:t>
      </w:r>
      <w:r w:rsidR="00294A44" w:rsidRPr="00571A5F">
        <w:rPr>
          <w:bCs/>
          <w:color w:val="000000" w:themeColor="text1"/>
          <w:sz w:val="22"/>
          <w:szCs w:val="22"/>
        </w:rPr>
        <w:t>pril 23</w:t>
      </w:r>
      <w:r w:rsidR="004A2907" w:rsidRPr="00571A5F">
        <w:rPr>
          <w:bCs/>
          <w:color w:val="000000" w:themeColor="text1"/>
          <w:sz w:val="22"/>
          <w:szCs w:val="22"/>
        </w:rPr>
        <w:tab/>
      </w:r>
      <w:r w:rsidR="004A2907" w:rsidRPr="00571A5F">
        <w:rPr>
          <w:b/>
          <w:bCs/>
          <w:color w:val="000000" w:themeColor="text1"/>
          <w:sz w:val="22"/>
          <w:szCs w:val="22"/>
          <w:u w:val="single"/>
        </w:rPr>
        <w:t>Sexual relationships</w:t>
      </w:r>
    </w:p>
    <w:p w:rsidR="00EE7841" w:rsidRPr="00571A5F" w:rsidRDefault="00EE7841" w:rsidP="00F87098">
      <w:pPr>
        <w:pStyle w:val="CM32"/>
        <w:spacing w:after="0" w:line="240" w:lineRule="auto"/>
        <w:rPr>
          <w:bCs/>
          <w:color w:val="000000" w:themeColor="text1"/>
          <w:sz w:val="22"/>
          <w:szCs w:val="22"/>
        </w:rPr>
      </w:pPr>
    </w:p>
    <w:p w:rsidR="004A2907" w:rsidRPr="00571A5F" w:rsidRDefault="004A2907" w:rsidP="004A2907">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4A2907" w:rsidRPr="00571A5F" w:rsidRDefault="004A2907" w:rsidP="000726DE">
      <w:pPr>
        <w:pStyle w:val="CM32"/>
        <w:spacing w:after="0" w:line="240" w:lineRule="auto"/>
        <w:ind w:left="720" w:firstLine="720"/>
        <w:rPr>
          <w:color w:val="000000" w:themeColor="text1"/>
          <w:sz w:val="22"/>
          <w:szCs w:val="22"/>
        </w:rPr>
      </w:pPr>
      <w:r w:rsidRPr="00571A5F">
        <w:rPr>
          <w:color w:val="000000" w:themeColor="text1"/>
          <w:sz w:val="22"/>
          <w:szCs w:val="22"/>
        </w:rPr>
        <w:t>Required readings (</w:t>
      </w:r>
      <w:r w:rsidR="000726DE" w:rsidRPr="00571A5F">
        <w:rPr>
          <w:color w:val="000000" w:themeColor="text1"/>
          <w:sz w:val="22"/>
          <w:szCs w:val="22"/>
        </w:rPr>
        <w:t>28</w:t>
      </w:r>
      <w:r w:rsidRPr="00571A5F">
        <w:rPr>
          <w:color w:val="000000" w:themeColor="text1"/>
          <w:sz w:val="22"/>
          <w:szCs w:val="22"/>
        </w:rPr>
        <w:t xml:space="preserve"> pages)</w:t>
      </w:r>
    </w:p>
    <w:p w:rsidR="004A2907" w:rsidRPr="00571A5F" w:rsidRDefault="004A2907" w:rsidP="000726DE">
      <w:pPr>
        <w:pStyle w:val="ListParagraph"/>
        <w:numPr>
          <w:ilvl w:val="0"/>
          <w:numId w:val="39"/>
        </w:numPr>
        <w:tabs>
          <w:tab w:val="left" w:pos="0"/>
        </w:tabs>
        <w:spacing w:after="0" w:line="240" w:lineRule="auto"/>
        <w:rPr>
          <w:color w:val="000000" w:themeColor="text1"/>
          <w:sz w:val="22"/>
          <w:szCs w:val="22"/>
        </w:rPr>
      </w:pPr>
      <w:r w:rsidRPr="00571A5F">
        <w:rPr>
          <w:color w:val="000000" w:themeColor="text1"/>
          <w:sz w:val="22"/>
          <w:szCs w:val="22"/>
        </w:rPr>
        <w:t xml:space="preserve">Levay Ch. </w:t>
      </w:r>
      <w:r w:rsidR="00444642" w:rsidRPr="00571A5F">
        <w:rPr>
          <w:color w:val="000000" w:themeColor="text1"/>
          <w:sz w:val="22"/>
          <w:szCs w:val="22"/>
        </w:rPr>
        <w:t>11: Sexuality across the lifespan: Adulthood, pp. 342-359 (middle), including box 11.1 (box 11.2 is optional) (17 pages)</w:t>
      </w:r>
    </w:p>
    <w:p w:rsidR="000726DE" w:rsidRPr="00571A5F" w:rsidRDefault="000726DE" w:rsidP="000726DE">
      <w:pPr>
        <w:pStyle w:val="ListParagraph"/>
        <w:numPr>
          <w:ilvl w:val="0"/>
          <w:numId w:val="39"/>
        </w:numPr>
        <w:spacing w:after="0" w:line="240" w:lineRule="auto"/>
        <w:rPr>
          <w:color w:val="000000" w:themeColor="text1"/>
        </w:rPr>
      </w:pPr>
      <w:r w:rsidRPr="00571A5F">
        <w:rPr>
          <w:color w:val="000000" w:themeColor="text1"/>
        </w:rPr>
        <w:t xml:space="preserve">Henrich et al. (2012). The puzzle of monogamous marriage. </w:t>
      </w:r>
      <w:r w:rsidR="00166E2A">
        <w:rPr>
          <w:i/>
          <w:color w:val="000000" w:themeColor="text1"/>
        </w:rPr>
        <w:t>Phil. Trans.</w:t>
      </w:r>
      <w:r w:rsidRPr="00571A5F">
        <w:rPr>
          <w:i/>
          <w:color w:val="000000" w:themeColor="text1"/>
        </w:rPr>
        <w:t>Royal Society of London B, 367</w:t>
      </w:r>
      <w:r w:rsidRPr="00571A5F">
        <w:rPr>
          <w:color w:val="000000" w:themeColor="text1"/>
        </w:rPr>
        <w:t xml:space="preserve">, </w:t>
      </w:r>
      <w:r w:rsidR="00166E2A">
        <w:rPr>
          <w:color w:val="000000" w:themeColor="text1"/>
        </w:rPr>
        <w:t>657-669. (11 pp</w:t>
      </w:r>
      <w:r w:rsidRPr="00571A5F">
        <w:rPr>
          <w:color w:val="000000" w:themeColor="text1"/>
        </w:rPr>
        <w:t>)</w:t>
      </w:r>
    </w:p>
    <w:p w:rsidR="00EE7841" w:rsidRPr="00571A5F" w:rsidRDefault="00FC3906" w:rsidP="000726DE">
      <w:pPr>
        <w:pStyle w:val="CM32"/>
        <w:spacing w:after="0" w:line="240" w:lineRule="auto"/>
        <w:rPr>
          <w:bCs/>
          <w:color w:val="000000" w:themeColor="text1"/>
          <w:sz w:val="22"/>
          <w:szCs w:val="22"/>
        </w:rPr>
      </w:pPr>
      <w:r w:rsidRPr="00571A5F">
        <w:rPr>
          <w:bCs/>
          <w:color w:val="000000" w:themeColor="text1"/>
          <w:sz w:val="22"/>
          <w:szCs w:val="22"/>
        </w:rPr>
        <w:t xml:space="preserve">27: </w:t>
      </w:r>
      <w:r w:rsidR="00EE7841" w:rsidRPr="00571A5F">
        <w:rPr>
          <w:bCs/>
          <w:color w:val="000000" w:themeColor="text1"/>
          <w:sz w:val="22"/>
          <w:szCs w:val="22"/>
        </w:rPr>
        <w:t>A</w:t>
      </w:r>
      <w:r w:rsidR="00294A44" w:rsidRPr="00571A5F">
        <w:rPr>
          <w:bCs/>
          <w:color w:val="000000" w:themeColor="text1"/>
          <w:sz w:val="22"/>
          <w:szCs w:val="22"/>
        </w:rPr>
        <w:t>pril 25</w:t>
      </w:r>
      <w:r w:rsidR="004A2907" w:rsidRPr="00571A5F">
        <w:rPr>
          <w:bCs/>
          <w:color w:val="000000" w:themeColor="text1"/>
          <w:sz w:val="22"/>
          <w:szCs w:val="22"/>
        </w:rPr>
        <w:tab/>
      </w:r>
      <w:r w:rsidR="004A2907" w:rsidRPr="00571A5F">
        <w:rPr>
          <w:b/>
          <w:bCs/>
          <w:color w:val="000000" w:themeColor="text1"/>
          <w:sz w:val="22"/>
          <w:szCs w:val="22"/>
          <w:u w:val="single"/>
        </w:rPr>
        <w:t>Marriage and monogamy</w:t>
      </w:r>
    </w:p>
    <w:p w:rsidR="00EE7841" w:rsidRPr="00571A5F" w:rsidRDefault="00EE7841" w:rsidP="00F87098">
      <w:pPr>
        <w:pStyle w:val="CM32"/>
        <w:spacing w:after="0" w:line="240" w:lineRule="auto"/>
        <w:rPr>
          <w:bCs/>
          <w:color w:val="000000" w:themeColor="text1"/>
          <w:sz w:val="22"/>
          <w:szCs w:val="22"/>
        </w:rPr>
      </w:pPr>
    </w:p>
    <w:p w:rsidR="00751785" w:rsidRPr="00571A5F" w:rsidRDefault="00751785" w:rsidP="00751785">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751785" w:rsidRPr="00571A5F" w:rsidRDefault="00751785" w:rsidP="00751785">
      <w:pPr>
        <w:pStyle w:val="CM32"/>
        <w:spacing w:after="0" w:line="240" w:lineRule="auto"/>
        <w:ind w:left="720" w:firstLine="720"/>
        <w:rPr>
          <w:color w:val="000000" w:themeColor="text1"/>
          <w:sz w:val="22"/>
          <w:szCs w:val="22"/>
        </w:rPr>
      </w:pPr>
      <w:r w:rsidRPr="00571A5F">
        <w:rPr>
          <w:color w:val="000000" w:themeColor="text1"/>
          <w:sz w:val="22"/>
          <w:szCs w:val="22"/>
        </w:rPr>
        <w:t>Required readings (</w:t>
      </w:r>
      <w:r w:rsidR="00B7191C" w:rsidRPr="00571A5F">
        <w:rPr>
          <w:color w:val="000000" w:themeColor="text1"/>
          <w:sz w:val="22"/>
          <w:szCs w:val="22"/>
        </w:rPr>
        <w:t>16</w:t>
      </w:r>
      <w:r w:rsidRPr="00571A5F">
        <w:rPr>
          <w:color w:val="000000" w:themeColor="text1"/>
          <w:sz w:val="22"/>
          <w:szCs w:val="22"/>
        </w:rPr>
        <w:t xml:space="preserve"> pages)</w:t>
      </w:r>
    </w:p>
    <w:p w:rsidR="00751785" w:rsidRPr="00571A5F" w:rsidRDefault="00EE3EE7" w:rsidP="00EE3EE7">
      <w:pPr>
        <w:pStyle w:val="CM32"/>
        <w:numPr>
          <w:ilvl w:val="0"/>
          <w:numId w:val="53"/>
        </w:numPr>
        <w:spacing w:after="0" w:line="240" w:lineRule="auto"/>
        <w:rPr>
          <w:bCs/>
          <w:color w:val="000000" w:themeColor="text1"/>
          <w:sz w:val="22"/>
          <w:szCs w:val="22"/>
        </w:rPr>
      </w:pPr>
      <w:r w:rsidRPr="00571A5F">
        <w:rPr>
          <w:bCs/>
          <w:color w:val="000000" w:themeColor="text1"/>
          <w:sz w:val="22"/>
          <w:szCs w:val="22"/>
        </w:rPr>
        <w:t xml:space="preserve">Weitzman, G., Davidson, J., &amp; Phillips, R. A. (2009). </w:t>
      </w:r>
      <w:r w:rsidRPr="00571A5F">
        <w:rPr>
          <w:bCs/>
          <w:i/>
          <w:color w:val="000000" w:themeColor="text1"/>
          <w:sz w:val="22"/>
          <w:szCs w:val="22"/>
        </w:rPr>
        <w:t>What psychology professionals should know about polyamory</w:t>
      </w:r>
      <w:r w:rsidRPr="00571A5F">
        <w:rPr>
          <w:bCs/>
          <w:color w:val="000000" w:themeColor="text1"/>
          <w:sz w:val="22"/>
          <w:szCs w:val="22"/>
        </w:rPr>
        <w:t xml:space="preserve">.  Baltimore, MD: National Coalition for Sexual </w:t>
      </w:r>
      <w:r w:rsidR="00D65CB9" w:rsidRPr="00571A5F">
        <w:rPr>
          <w:bCs/>
          <w:color w:val="000000" w:themeColor="text1"/>
          <w:sz w:val="22"/>
          <w:szCs w:val="22"/>
        </w:rPr>
        <w:t>Freedom. (Read pp. 7-23). (16 pp</w:t>
      </w:r>
      <w:bookmarkStart w:id="0" w:name="_GoBack"/>
      <w:bookmarkEnd w:id="0"/>
      <w:r w:rsidRPr="00571A5F">
        <w:rPr>
          <w:bCs/>
          <w:color w:val="000000" w:themeColor="text1"/>
          <w:sz w:val="22"/>
          <w:szCs w:val="22"/>
        </w:rPr>
        <w:t>)</w:t>
      </w:r>
    </w:p>
    <w:p w:rsidR="00EE7841" w:rsidRPr="00571A5F" w:rsidRDefault="00FC3906" w:rsidP="00F87098">
      <w:pPr>
        <w:pStyle w:val="CM32"/>
        <w:spacing w:after="0" w:line="240" w:lineRule="auto"/>
        <w:rPr>
          <w:bCs/>
          <w:color w:val="000000" w:themeColor="text1"/>
          <w:sz w:val="22"/>
          <w:szCs w:val="22"/>
        </w:rPr>
      </w:pPr>
      <w:r w:rsidRPr="00571A5F">
        <w:rPr>
          <w:bCs/>
          <w:color w:val="000000" w:themeColor="text1"/>
          <w:sz w:val="22"/>
          <w:szCs w:val="22"/>
        </w:rPr>
        <w:t xml:space="preserve">28: </w:t>
      </w:r>
      <w:r w:rsidR="00294A44" w:rsidRPr="00571A5F">
        <w:rPr>
          <w:bCs/>
          <w:color w:val="000000" w:themeColor="text1"/>
          <w:sz w:val="22"/>
          <w:szCs w:val="22"/>
        </w:rPr>
        <w:t>April 30</w:t>
      </w:r>
      <w:r w:rsidR="00EE3EE7" w:rsidRPr="00571A5F">
        <w:rPr>
          <w:bCs/>
          <w:color w:val="000000" w:themeColor="text1"/>
          <w:sz w:val="22"/>
          <w:szCs w:val="22"/>
        </w:rPr>
        <w:tab/>
      </w:r>
      <w:r w:rsidR="00EE3EE7" w:rsidRPr="00571A5F">
        <w:rPr>
          <w:b/>
          <w:bCs/>
          <w:color w:val="000000" w:themeColor="text1"/>
          <w:sz w:val="22"/>
          <w:szCs w:val="22"/>
          <w:u w:val="single"/>
        </w:rPr>
        <w:t>Polyamory and open relationships</w:t>
      </w:r>
    </w:p>
    <w:p w:rsidR="00751785" w:rsidRPr="00571A5F" w:rsidRDefault="00751785" w:rsidP="00F87098">
      <w:pPr>
        <w:pStyle w:val="CM32"/>
        <w:spacing w:after="0" w:line="240" w:lineRule="auto"/>
        <w:rPr>
          <w:bCs/>
          <w:color w:val="000000" w:themeColor="text1"/>
          <w:sz w:val="22"/>
          <w:szCs w:val="22"/>
        </w:rPr>
      </w:pPr>
    </w:p>
    <w:p w:rsidR="00751785" w:rsidRPr="00571A5F" w:rsidRDefault="00751785" w:rsidP="00751785">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751785" w:rsidRPr="00571A5F" w:rsidRDefault="00751785" w:rsidP="00F26233">
      <w:pPr>
        <w:pStyle w:val="CM32"/>
        <w:spacing w:after="0" w:line="240" w:lineRule="auto"/>
        <w:ind w:left="720" w:firstLine="720"/>
        <w:rPr>
          <w:color w:val="000000" w:themeColor="text1"/>
          <w:sz w:val="22"/>
          <w:szCs w:val="22"/>
        </w:rPr>
      </w:pPr>
      <w:r w:rsidRPr="00571A5F">
        <w:rPr>
          <w:color w:val="000000" w:themeColor="text1"/>
          <w:sz w:val="22"/>
          <w:szCs w:val="22"/>
        </w:rPr>
        <w:t>Required readings</w:t>
      </w:r>
      <w:r w:rsidR="00D65CB9" w:rsidRPr="00571A5F">
        <w:rPr>
          <w:color w:val="000000" w:themeColor="text1"/>
          <w:sz w:val="22"/>
          <w:szCs w:val="22"/>
        </w:rPr>
        <w:t xml:space="preserve">: </w:t>
      </w:r>
    </w:p>
    <w:p w:rsidR="00947DBA" w:rsidRPr="00571A5F" w:rsidRDefault="00D65CB9" w:rsidP="00F87098">
      <w:pPr>
        <w:pStyle w:val="CM32"/>
        <w:numPr>
          <w:ilvl w:val="0"/>
          <w:numId w:val="53"/>
        </w:numPr>
        <w:spacing w:after="0" w:line="240" w:lineRule="auto"/>
        <w:rPr>
          <w:b/>
          <w:color w:val="000000" w:themeColor="text1"/>
          <w:sz w:val="22"/>
          <w:szCs w:val="22"/>
          <w:u w:val="single"/>
        </w:rPr>
      </w:pPr>
      <w:r w:rsidRPr="00571A5F">
        <w:rPr>
          <w:color w:val="000000" w:themeColor="text1"/>
          <w:sz w:val="22"/>
          <w:szCs w:val="22"/>
        </w:rPr>
        <w:t xml:space="preserve">Fleischman, D. (2018). Uncanny vulvas. (Blog on sex bots). </w:t>
      </w:r>
      <w:r w:rsidRPr="00571A5F">
        <w:rPr>
          <w:i/>
          <w:color w:val="000000" w:themeColor="text1"/>
          <w:sz w:val="22"/>
          <w:szCs w:val="22"/>
        </w:rPr>
        <w:t>Jacobite</w:t>
      </w:r>
      <w:r w:rsidR="000A1229" w:rsidRPr="00571A5F">
        <w:rPr>
          <w:color w:val="000000" w:themeColor="text1"/>
          <w:sz w:val="22"/>
          <w:szCs w:val="22"/>
        </w:rPr>
        <w:t>, April 24</w:t>
      </w:r>
      <w:r w:rsidR="009D5EF9" w:rsidRPr="00571A5F">
        <w:rPr>
          <w:color w:val="000000" w:themeColor="text1"/>
          <w:sz w:val="22"/>
          <w:szCs w:val="22"/>
        </w:rPr>
        <w:t xml:space="preserve">. </w:t>
      </w:r>
      <w:r w:rsidRPr="00571A5F">
        <w:rPr>
          <w:color w:val="000000" w:themeColor="text1"/>
          <w:sz w:val="22"/>
          <w:szCs w:val="22"/>
        </w:rPr>
        <w:t>(5 pages)</w:t>
      </w:r>
    </w:p>
    <w:p w:rsidR="00947DBA" w:rsidRPr="00571A5F" w:rsidRDefault="00947DBA" w:rsidP="00F87098">
      <w:pPr>
        <w:pStyle w:val="CM32"/>
        <w:numPr>
          <w:ilvl w:val="0"/>
          <w:numId w:val="53"/>
        </w:numPr>
        <w:spacing w:after="0" w:line="240" w:lineRule="auto"/>
        <w:rPr>
          <w:b/>
          <w:i/>
          <w:color w:val="000000" w:themeColor="text1"/>
          <w:sz w:val="22"/>
          <w:szCs w:val="22"/>
        </w:rPr>
      </w:pPr>
      <w:r w:rsidRPr="00571A5F">
        <w:rPr>
          <w:b/>
          <w:i/>
          <w:color w:val="000000" w:themeColor="text1"/>
          <w:sz w:val="22"/>
          <w:szCs w:val="22"/>
        </w:rPr>
        <w:t>Additional reading TBA</w:t>
      </w:r>
    </w:p>
    <w:p w:rsidR="00EE7841" w:rsidRPr="00571A5F" w:rsidRDefault="00FC3906" w:rsidP="00F87098">
      <w:pPr>
        <w:pStyle w:val="CM32"/>
        <w:spacing w:after="0" w:line="240" w:lineRule="auto"/>
        <w:rPr>
          <w:bCs/>
          <w:color w:val="000000" w:themeColor="text1"/>
          <w:sz w:val="22"/>
          <w:szCs w:val="22"/>
        </w:rPr>
      </w:pPr>
      <w:r w:rsidRPr="00571A5F">
        <w:rPr>
          <w:bCs/>
          <w:color w:val="000000" w:themeColor="text1"/>
          <w:sz w:val="22"/>
          <w:szCs w:val="22"/>
        </w:rPr>
        <w:t xml:space="preserve">29: </w:t>
      </w:r>
      <w:r w:rsidR="00EE7841" w:rsidRPr="00571A5F">
        <w:rPr>
          <w:bCs/>
          <w:color w:val="000000" w:themeColor="text1"/>
          <w:sz w:val="22"/>
          <w:szCs w:val="22"/>
        </w:rPr>
        <w:t xml:space="preserve">May 2 </w:t>
      </w:r>
      <w:r w:rsidR="00750B76" w:rsidRPr="00571A5F">
        <w:rPr>
          <w:bCs/>
          <w:color w:val="000000" w:themeColor="text1"/>
          <w:sz w:val="22"/>
          <w:szCs w:val="22"/>
        </w:rPr>
        <w:tab/>
      </w:r>
      <w:r w:rsidR="00D65CB9" w:rsidRPr="00571A5F">
        <w:rPr>
          <w:b/>
          <w:bCs/>
          <w:color w:val="000000" w:themeColor="text1"/>
          <w:sz w:val="22"/>
          <w:szCs w:val="22"/>
          <w:u w:val="single"/>
        </w:rPr>
        <w:t>The future of sexuality</w:t>
      </w:r>
    </w:p>
    <w:p w:rsidR="00701285" w:rsidRPr="00571A5F" w:rsidRDefault="00701285" w:rsidP="00701285">
      <w:pPr>
        <w:pStyle w:val="CM32"/>
        <w:spacing w:after="0" w:line="240" w:lineRule="auto"/>
        <w:rPr>
          <w:bCs/>
          <w:color w:val="000000" w:themeColor="text1"/>
          <w:sz w:val="22"/>
          <w:szCs w:val="22"/>
        </w:rPr>
      </w:pPr>
    </w:p>
    <w:p w:rsidR="00610477" w:rsidRDefault="00701285" w:rsidP="00610477">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EE7841" w:rsidRPr="00610477" w:rsidRDefault="00EE7841" w:rsidP="00610477">
      <w:pPr>
        <w:pStyle w:val="Footer"/>
        <w:tabs>
          <w:tab w:val="clear" w:pos="4320"/>
          <w:tab w:val="clear" w:pos="8640"/>
          <w:tab w:val="left" w:pos="720"/>
        </w:tabs>
        <w:rPr>
          <w:color w:val="000000" w:themeColor="text1"/>
          <w:sz w:val="22"/>
          <w:szCs w:val="22"/>
        </w:rPr>
      </w:pPr>
      <w:r w:rsidRPr="00571A5F">
        <w:rPr>
          <w:bCs/>
          <w:color w:val="000000" w:themeColor="text1"/>
          <w:sz w:val="22"/>
          <w:szCs w:val="22"/>
        </w:rPr>
        <w:t xml:space="preserve">Final exams May 6-10: No final exams </w:t>
      </w:r>
      <w:r w:rsidR="00701285" w:rsidRPr="00571A5F">
        <w:rPr>
          <w:bCs/>
          <w:color w:val="000000" w:themeColor="text1"/>
          <w:sz w:val="22"/>
          <w:szCs w:val="22"/>
        </w:rPr>
        <w:t>in this class</w:t>
      </w:r>
    </w:p>
    <w:p w:rsidR="0088041F" w:rsidRPr="00571A5F" w:rsidRDefault="0088041F" w:rsidP="00F87098">
      <w:pPr>
        <w:pStyle w:val="Footer"/>
        <w:tabs>
          <w:tab w:val="clear" w:pos="4320"/>
          <w:tab w:val="clear" w:pos="8640"/>
          <w:tab w:val="left" w:pos="720"/>
        </w:tabs>
        <w:rPr>
          <w:color w:val="000000" w:themeColor="text1"/>
          <w:sz w:val="22"/>
          <w:szCs w:val="22"/>
        </w:rPr>
      </w:pPr>
    </w:p>
    <w:sectPr w:rsidR="0088041F" w:rsidRPr="00571A5F" w:rsidSect="00033C7A">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4C8" w:rsidRDefault="009734C8">
      <w:r>
        <w:separator/>
      </w:r>
    </w:p>
  </w:endnote>
  <w:endnote w:type="continuationSeparator" w:id="0">
    <w:p w:rsidR="009734C8" w:rsidRDefault="0097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2825"/>
      <w:docPartObj>
        <w:docPartGallery w:val="Page Numbers (Bottom of Page)"/>
        <w:docPartUnique/>
      </w:docPartObj>
    </w:sdtPr>
    <w:sdtContent>
      <w:p w:rsidR="007458B6" w:rsidRDefault="007458B6">
        <w:pPr>
          <w:pStyle w:val="Footer"/>
          <w:jc w:val="right"/>
        </w:pPr>
        <w:r>
          <w:fldChar w:fldCharType="begin"/>
        </w:r>
        <w:r>
          <w:instrText xml:space="preserve"> PAGE   \* MERGEFORMAT </w:instrText>
        </w:r>
        <w:r>
          <w:fldChar w:fldCharType="separate"/>
        </w:r>
        <w:r w:rsidR="001B6236">
          <w:rPr>
            <w:noProof/>
          </w:rPr>
          <w:t>10</w:t>
        </w:r>
        <w:r>
          <w:rPr>
            <w:noProof/>
          </w:rPr>
          <w:fldChar w:fldCharType="end"/>
        </w:r>
      </w:p>
    </w:sdtContent>
  </w:sdt>
  <w:p w:rsidR="007458B6" w:rsidRDefault="00745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4C8" w:rsidRDefault="009734C8">
      <w:r>
        <w:rPr>
          <w:color w:val="000000"/>
        </w:rPr>
        <w:separator/>
      </w:r>
    </w:p>
  </w:footnote>
  <w:footnote w:type="continuationSeparator" w:id="0">
    <w:p w:rsidR="009734C8" w:rsidRDefault="00973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8.25pt;height:8.25pt" o:bullet="t">
        <v:imagedata r:id="rId1" o:title=""/>
      </v:shape>
    </w:pict>
  </w:numPicBullet>
  <w:abstractNum w:abstractNumId="0" w15:restartNumberingAfterBreak="0">
    <w:nsid w:val="025F2408"/>
    <w:multiLevelType w:val="multilevel"/>
    <w:tmpl w:val="1AF0B454"/>
    <w:styleLink w:val="WWNum32"/>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 w15:restartNumberingAfterBreak="0">
    <w:nsid w:val="039D458C"/>
    <w:multiLevelType w:val="multilevel"/>
    <w:tmpl w:val="C3B442C8"/>
    <w:styleLink w:val="WWNum4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3BD27B1"/>
    <w:multiLevelType w:val="multilevel"/>
    <w:tmpl w:val="CE042240"/>
    <w:styleLink w:val="WWNum38"/>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 w15:restartNumberingAfterBreak="0">
    <w:nsid w:val="0C62483F"/>
    <w:multiLevelType w:val="multilevel"/>
    <w:tmpl w:val="BDDE8CBE"/>
    <w:styleLink w:val="WWNum2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0DB507F5"/>
    <w:multiLevelType w:val="multilevel"/>
    <w:tmpl w:val="0576D0A4"/>
    <w:styleLink w:val="WWNum34"/>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5" w15:restartNumberingAfterBreak="0">
    <w:nsid w:val="0E062FA8"/>
    <w:multiLevelType w:val="multilevel"/>
    <w:tmpl w:val="0DFCC4F2"/>
    <w:styleLink w:val="WWNum40"/>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6" w15:restartNumberingAfterBreak="0">
    <w:nsid w:val="101E7E30"/>
    <w:multiLevelType w:val="multilevel"/>
    <w:tmpl w:val="BA000B84"/>
    <w:styleLink w:val="WWNum27"/>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7" w15:restartNumberingAfterBreak="0">
    <w:nsid w:val="1C69303B"/>
    <w:multiLevelType w:val="multilevel"/>
    <w:tmpl w:val="2E409FB2"/>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D21829"/>
    <w:multiLevelType w:val="multilevel"/>
    <w:tmpl w:val="21C86FD6"/>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2C1D9D"/>
    <w:multiLevelType w:val="multilevel"/>
    <w:tmpl w:val="804436B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A1E034D"/>
    <w:multiLevelType w:val="hybridMultilevel"/>
    <w:tmpl w:val="73EEF8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167C60"/>
    <w:multiLevelType w:val="multilevel"/>
    <w:tmpl w:val="91FC14FA"/>
    <w:styleLink w:val="WWNum39"/>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2" w15:restartNumberingAfterBreak="0">
    <w:nsid w:val="35583A6F"/>
    <w:multiLevelType w:val="multilevel"/>
    <w:tmpl w:val="D92E5AFC"/>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393F5897"/>
    <w:multiLevelType w:val="multilevel"/>
    <w:tmpl w:val="B9E624FC"/>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3A68660F"/>
    <w:multiLevelType w:val="multilevel"/>
    <w:tmpl w:val="5890EBA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CE146B8"/>
    <w:multiLevelType w:val="multilevel"/>
    <w:tmpl w:val="9E744586"/>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E1F6245"/>
    <w:multiLevelType w:val="multilevel"/>
    <w:tmpl w:val="8AD81D12"/>
    <w:styleLink w:val="WWNum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E8A7173"/>
    <w:multiLevelType w:val="multilevel"/>
    <w:tmpl w:val="1438F81C"/>
    <w:styleLink w:val="WWNum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3EC66C12"/>
    <w:multiLevelType w:val="multilevel"/>
    <w:tmpl w:val="97FE7BC6"/>
    <w:styleLink w:val="WWNum17"/>
    <w:lvl w:ilvl="0">
      <w:numFmt w:val="bullet"/>
      <w:lvlText w:val=""/>
      <w:lvlPicBulletId w:val="0"/>
      <w:lvlJc w:val="left"/>
      <w:pPr>
        <w:ind w:left="720" w:hanging="360"/>
      </w:pPr>
      <w:rPr>
        <w:rFonts w:hAnsi="Symbol" w:hint="default"/>
        <w:sz w:val="17"/>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00F4D07"/>
    <w:multiLevelType w:val="multilevel"/>
    <w:tmpl w:val="6F78C3C6"/>
    <w:styleLink w:val="WWNum37"/>
    <w:lvl w:ilvl="0">
      <w:numFmt w:val="bullet"/>
      <w:lvlText w:val=""/>
      <w:lvlJc w:val="left"/>
      <w:pPr>
        <w:ind w:left="1440" w:hanging="360"/>
      </w:pPr>
      <w:rPr>
        <w:rFonts w:ascii="Symbol" w:hAnsi="Symbol"/>
      </w:rPr>
    </w:lvl>
    <w:lvl w:ilvl="1">
      <w:numFmt w:val="bullet"/>
      <w:lvlText w:val=""/>
      <w:lvlJc w:val="left"/>
      <w:pPr>
        <w:ind w:left="2160" w:hanging="360"/>
      </w:pPr>
      <w:rPr>
        <w:rFonts w:ascii="Symbol" w:hAnsi="Symbol"/>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412431F7"/>
    <w:multiLevelType w:val="multilevel"/>
    <w:tmpl w:val="F9782496"/>
    <w:styleLink w:val="WWNum31"/>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1" w15:restartNumberingAfterBreak="0">
    <w:nsid w:val="4201557F"/>
    <w:multiLevelType w:val="multilevel"/>
    <w:tmpl w:val="49E68C44"/>
    <w:styleLink w:val="WWNum3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47CB7A40"/>
    <w:multiLevelType w:val="multilevel"/>
    <w:tmpl w:val="82F809A2"/>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D8A647E"/>
    <w:multiLevelType w:val="hybridMultilevel"/>
    <w:tmpl w:val="1134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27713"/>
    <w:multiLevelType w:val="multilevel"/>
    <w:tmpl w:val="BA7CDA30"/>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3C739D5"/>
    <w:multiLevelType w:val="multilevel"/>
    <w:tmpl w:val="B59840B2"/>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565A0464"/>
    <w:multiLevelType w:val="multilevel"/>
    <w:tmpl w:val="490E03DA"/>
    <w:styleLink w:val="WWNum33"/>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7" w15:restartNumberingAfterBreak="0">
    <w:nsid w:val="574F3D64"/>
    <w:multiLevelType w:val="multilevel"/>
    <w:tmpl w:val="BFBE79DC"/>
    <w:styleLink w:val="WWNum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8" w15:restartNumberingAfterBreak="0">
    <w:nsid w:val="579B0B02"/>
    <w:multiLevelType w:val="multilevel"/>
    <w:tmpl w:val="FC3C255E"/>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58AF779C"/>
    <w:multiLevelType w:val="multilevel"/>
    <w:tmpl w:val="D5C8E8FE"/>
    <w:styleLink w:val="WWNum4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A4670AB"/>
    <w:multiLevelType w:val="hybridMultilevel"/>
    <w:tmpl w:val="AC781F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AE71594"/>
    <w:multiLevelType w:val="multilevel"/>
    <w:tmpl w:val="08AC1F1A"/>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F9A6283"/>
    <w:multiLevelType w:val="multilevel"/>
    <w:tmpl w:val="11E4C686"/>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64777BFE"/>
    <w:multiLevelType w:val="multilevel"/>
    <w:tmpl w:val="2B68A7F4"/>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4875C0C"/>
    <w:multiLevelType w:val="hybridMultilevel"/>
    <w:tmpl w:val="FF086A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6DD6CE5"/>
    <w:multiLevelType w:val="multilevel"/>
    <w:tmpl w:val="B45E3070"/>
    <w:styleLink w:val="WWNum30"/>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6" w15:restartNumberingAfterBreak="0">
    <w:nsid w:val="699A1689"/>
    <w:multiLevelType w:val="hybridMultilevel"/>
    <w:tmpl w:val="9162F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E340FA2"/>
    <w:multiLevelType w:val="multilevel"/>
    <w:tmpl w:val="DDA8F700"/>
    <w:styleLink w:val="WWNum23"/>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8" w15:restartNumberingAfterBreak="0">
    <w:nsid w:val="6E557809"/>
    <w:multiLevelType w:val="multilevel"/>
    <w:tmpl w:val="62B06544"/>
    <w:styleLink w:val="WWNum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9" w15:restartNumberingAfterBreak="0">
    <w:nsid w:val="6F956B45"/>
    <w:multiLevelType w:val="multilevel"/>
    <w:tmpl w:val="E404FAE6"/>
    <w:styleLink w:val="WWNum29"/>
    <w:lvl w:ilvl="0">
      <w:numFmt w:val="bullet"/>
      <w:lvlText w:val=""/>
      <w:lvlJc w:val="left"/>
      <w:pPr>
        <w:ind w:left="1440" w:hanging="360"/>
      </w:pPr>
      <w:rPr>
        <w:rFonts w:ascii="Symbol" w:hAnsi="Symbol"/>
      </w:rPr>
    </w:lvl>
    <w:lvl w:ilvl="1">
      <w:numFmt w:val="bullet"/>
      <w:lvlText w:val=""/>
      <w:lvlJc w:val="left"/>
      <w:pPr>
        <w:ind w:left="2160" w:hanging="360"/>
      </w:pPr>
      <w:rPr>
        <w:rFonts w:ascii="Symbol" w:hAnsi="Symbol"/>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0" w15:restartNumberingAfterBreak="0">
    <w:nsid w:val="714C3243"/>
    <w:multiLevelType w:val="multilevel"/>
    <w:tmpl w:val="0664ACE2"/>
    <w:styleLink w:val="WWNum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1" w15:restartNumberingAfterBreak="0">
    <w:nsid w:val="716B6E76"/>
    <w:multiLevelType w:val="multilevel"/>
    <w:tmpl w:val="D500FFF8"/>
    <w:styleLink w:val="WWNum35"/>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42" w15:restartNumberingAfterBreak="0">
    <w:nsid w:val="72E224BE"/>
    <w:multiLevelType w:val="multilevel"/>
    <w:tmpl w:val="8F6238D8"/>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32B14BE"/>
    <w:multiLevelType w:val="hybridMultilevel"/>
    <w:tmpl w:val="E42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C946A2"/>
    <w:multiLevelType w:val="multilevel"/>
    <w:tmpl w:val="07FE0A82"/>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6E91EE4"/>
    <w:multiLevelType w:val="multilevel"/>
    <w:tmpl w:val="B2CA8214"/>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77C87528"/>
    <w:multiLevelType w:val="multilevel"/>
    <w:tmpl w:val="B96AA712"/>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7" w15:restartNumberingAfterBreak="0">
    <w:nsid w:val="7B862540"/>
    <w:multiLevelType w:val="multilevel"/>
    <w:tmpl w:val="8884CE8C"/>
    <w:styleLink w:val="WWNum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7D6564F2"/>
    <w:multiLevelType w:val="multilevel"/>
    <w:tmpl w:val="E13AF7CA"/>
    <w:styleLink w:val="WWNum1"/>
    <w:lvl w:ilvl="0">
      <w:start w:val="1"/>
      <w:numFmt w:val="japaneseCounting"/>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48"/>
  </w:num>
  <w:num w:numId="2">
    <w:abstractNumId w:val="28"/>
  </w:num>
  <w:num w:numId="3">
    <w:abstractNumId w:val="45"/>
  </w:num>
  <w:num w:numId="4">
    <w:abstractNumId w:val="25"/>
  </w:num>
  <w:num w:numId="5">
    <w:abstractNumId w:val="12"/>
  </w:num>
  <w:num w:numId="6">
    <w:abstractNumId w:val="47"/>
  </w:num>
  <w:num w:numId="7">
    <w:abstractNumId w:val="17"/>
  </w:num>
  <w:num w:numId="8">
    <w:abstractNumId w:val="40"/>
  </w:num>
  <w:num w:numId="9">
    <w:abstractNumId w:val="46"/>
  </w:num>
  <w:num w:numId="10">
    <w:abstractNumId w:val="38"/>
  </w:num>
  <w:num w:numId="11">
    <w:abstractNumId w:val="13"/>
  </w:num>
  <w:num w:numId="12">
    <w:abstractNumId w:val="9"/>
  </w:num>
  <w:num w:numId="13">
    <w:abstractNumId w:val="33"/>
  </w:num>
  <w:num w:numId="14">
    <w:abstractNumId w:val="32"/>
  </w:num>
  <w:num w:numId="15">
    <w:abstractNumId w:val="15"/>
  </w:num>
  <w:num w:numId="16">
    <w:abstractNumId w:val="27"/>
  </w:num>
  <w:num w:numId="17">
    <w:abstractNumId w:val="18"/>
  </w:num>
  <w:num w:numId="18">
    <w:abstractNumId w:val="14"/>
  </w:num>
  <w:num w:numId="19">
    <w:abstractNumId w:val="31"/>
  </w:num>
  <w:num w:numId="20">
    <w:abstractNumId w:val="22"/>
  </w:num>
  <w:num w:numId="21">
    <w:abstractNumId w:val="42"/>
  </w:num>
  <w:num w:numId="22">
    <w:abstractNumId w:val="7"/>
  </w:num>
  <w:num w:numId="23">
    <w:abstractNumId w:val="37"/>
  </w:num>
  <w:num w:numId="24">
    <w:abstractNumId w:val="8"/>
  </w:num>
  <w:num w:numId="25">
    <w:abstractNumId w:val="44"/>
  </w:num>
  <w:num w:numId="26">
    <w:abstractNumId w:val="24"/>
  </w:num>
  <w:num w:numId="27">
    <w:abstractNumId w:val="6"/>
  </w:num>
  <w:num w:numId="28">
    <w:abstractNumId w:val="3"/>
  </w:num>
  <w:num w:numId="29">
    <w:abstractNumId w:val="39"/>
  </w:num>
  <w:num w:numId="30">
    <w:abstractNumId w:val="35"/>
  </w:num>
  <w:num w:numId="31">
    <w:abstractNumId w:val="20"/>
  </w:num>
  <w:num w:numId="32">
    <w:abstractNumId w:val="0"/>
  </w:num>
  <w:num w:numId="33">
    <w:abstractNumId w:val="26"/>
  </w:num>
  <w:num w:numId="34">
    <w:abstractNumId w:val="4"/>
  </w:num>
  <w:num w:numId="35">
    <w:abstractNumId w:val="41"/>
  </w:num>
  <w:num w:numId="36">
    <w:abstractNumId w:val="21"/>
  </w:num>
  <w:num w:numId="37">
    <w:abstractNumId w:val="19"/>
  </w:num>
  <w:num w:numId="38">
    <w:abstractNumId w:val="2"/>
  </w:num>
  <w:num w:numId="39">
    <w:abstractNumId w:val="11"/>
  </w:num>
  <w:num w:numId="40">
    <w:abstractNumId w:val="5"/>
  </w:num>
  <w:num w:numId="41">
    <w:abstractNumId w:val="1"/>
  </w:num>
  <w:num w:numId="42">
    <w:abstractNumId w:val="16"/>
  </w:num>
  <w:num w:numId="43">
    <w:abstractNumId w:val="29"/>
  </w:num>
  <w:num w:numId="44">
    <w:abstractNumId w:val="15"/>
  </w:num>
  <w:num w:numId="45">
    <w:abstractNumId w:val="14"/>
  </w:num>
  <w:num w:numId="46">
    <w:abstractNumId w:val="18"/>
  </w:num>
  <w:num w:numId="47">
    <w:abstractNumId w:val="18"/>
  </w:num>
  <w:num w:numId="48">
    <w:abstractNumId w:val="23"/>
  </w:num>
  <w:num w:numId="49">
    <w:abstractNumId w:val="43"/>
  </w:num>
  <w:num w:numId="50">
    <w:abstractNumId w:val="36"/>
  </w:num>
  <w:num w:numId="51">
    <w:abstractNumId w:val="30"/>
  </w:num>
  <w:num w:numId="52">
    <w:abstractNumId w:val="34"/>
  </w:num>
  <w:num w:numId="53">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1F"/>
    <w:rsid w:val="00006C99"/>
    <w:rsid w:val="00020C95"/>
    <w:rsid w:val="00023C59"/>
    <w:rsid w:val="0003074A"/>
    <w:rsid w:val="00032CCB"/>
    <w:rsid w:val="00033C7A"/>
    <w:rsid w:val="0003476C"/>
    <w:rsid w:val="0005769C"/>
    <w:rsid w:val="000648DC"/>
    <w:rsid w:val="00064DDD"/>
    <w:rsid w:val="00065B92"/>
    <w:rsid w:val="000660E2"/>
    <w:rsid w:val="000726DE"/>
    <w:rsid w:val="00073953"/>
    <w:rsid w:val="00080232"/>
    <w:rsid w:val="0008084C"/>
    <w:rsid w:val="0008159C"/>
    <w:rsid w:val="00084E56"/>
    <w:rsid w:val="000A1229"/>
    <w:rsid w:val="000A7C05"/>
    <w:rsid w:val="000B3FE6"/>
    <w:rsid w:val="000B7A2A"/>
    <w:rsid w:val="000B7D3F"/>
    <w:rsid w:val="000C2A22"/>
    <w:rsid w:val="000C5369"/>
    <w:rsid w:val="000C559E"/>
    <w:rsid w:val="000C5613"/>
    <w:rsid w:val="000D4F17"/>
    <w:rsid w:val="000E1DCF"/>
    <w:rsid w:val="000E6A84"/>
    <w:rsid w:val="000F0F31"/>
    <w:rsid w:val="000F6458"/>
    <w:rsid w:val="001003CE"/>
    <w:rsid w:val="00104038"/>
    <w:rsid w:val="00104C72"/>
    <w:rsid w:val="0010766E"/>
    <w:rsid w:val="00115E8A"/>
    <w:rsid w:val="0011786A"/>
    <w:rsid w:val="00122466"/>
    <w:rsid w:val="00122AFE"/>
    <w:rsid w:val="001261C6"/>
    <w:rsid w:val="001311B3"/>
    <w:rsid w:val="0013274F"/>
    <w:rsid w:val="0013700C"/>
    <w:rsid w:val="00141542"/>
    <w:rsid w:val="00143E0A"/>
    <w:rsid w:val="0014777B"/>
    <w:rsid w:val="00156DCC"/>
    <w:rsid w:val="001609A5"/>
    <w:rsid w:val="00166E2A"/>
    <w:rsid w:val="00172627"/>
    <w:rsid w:val="00175537"/>
    <w:rsid w:val="00175F30"/>
    <w:rsid w:val="001768B2"/>
    <w:rsid w:val="00181628"/>
    <w:rsid w:val="00183F05"/>
    <w:rsid w:val="00190C51"/>
    <w:rsid w:val="001B6236"/>
    <w:rsid w:val="001C0D25"/>
    <w:rsid w:val="001C4EB6"/>
    <w:rsid w:val="001C57E0"/>
    <w:rsid w:val="001E3ACB"/>
    <w:rsid w:val="001E7D6B"/>
    <w:rsid w:val="001F671D"/>
    <w:rsid w:val="002008C1"/>
    <w:rsid w:val="00203117"/>
    <w:rsid w:val="0021283E"/>
    <w:rsid w:val="00213FCC"/>
    <w:rsid w:val="00215A6A"/>
    <w:rsid w:val="00222774"/>
    <w:rsid w:val="00223209"/>
    <w:rsid w:val="002316D4"/>
    <w:rsid w:val="00232BFD"/>
    <w:rsid w:val="00233729"/>
    <w:rsid w:val="002370C2"/>
    <w:rsid w:val="00250543"/>
    <w:rsid w:val="0025327D"/>
    <w:rsid w:val="00261D84"/>
    <w:rsid w:val="0026279F"/>
    <w:rsid w:val="00267742"/>
    <w:rsid w:val="00274479"/>
    <w:rsid w:val="00276E0A"/>
    <w:rsid w:val="002808E8"/>
    <w:rsid w:val="00284E76"/>
    <w:rsid w:val="00290054"/>
    <w:rsid w:val="00292B56"/>
    <w:rsid w:val="00292E68"/>
    <w:rsid w:val="00294A44"/>
    <w:rsid w:val="00295C32"/>
    <w:rsid w:val="00295CA4"/>
    <w:rsid w:val="002A12D0"/>
    <w:rsid w:val="002B28A1"/>
    <w:rsid w:val="002B2FCB"/>
    <w:rsid w:val="002B31F7"/>
    <w:rsid w:val="002B448B"/>
    <w:rsid w:val="002B4EFC"/>
    <w:rsid w:val="002C0394"/>
    <w:rsid w:val="002C0D4A"/>
    <w:rsid w:val="002D0279"/>
    <w:rsid w:val="002D1829"/>
    <w:rsid w:val="002D2F49"/>
    <w:rsid w:val="002D3172"/>
    <w:rsid w:val="002D524A"/>
    <w:rsid w:val="002E319A"/>
    <w:rsid w:val="002E73BE"/>
    <w:rsid w:val="002F4A7A"/>
    <w:rsid w:val="002F737D"/>
    <w:rsid w:val="00305FE5"/>
    <w:rsid w:val="0031583D"/>
    <w:rsid w:val="003374E8"/>
    <w:rsid w:val="00340492"/>
    <w:rsid w:val="003469DC"/>
    <w:rsid w:val="0035035B"/>
    <w:rsid w:val="0035218C"/>
    <w:rsid w:val="003534EE"/>
    <w:rsid w:val="00355992"/>
    <w:rsid w:val="00365952"/>
    <w:rsid w:val="00383397"/>
    <w:rsid w:val="00383A26"/>
    <w:rsid w:val="003906DA"/>
    <w:rsid w:val="003958FC"/>
    <w:rsid w:val="003964C1"/>
    <w:rsid w:val="003A7D5A"/>
    <w:rsid w:val="003C5E0D"/>
    <w:rsid w:val="003D5875"/>
    <w:rsid w:val="003D650F"/>
    <w:rsid w:val="003D759A"/>
    <w:rsid w:val="003E7111"/>
    <w:rsid w:val="003F3CCE"/>
    <w:rsid w:val="003F50A2"/>
    <w:rsid w:val="003F5799"/>
    <w:rsid w:val="00400B92"/>
    <w:rsid w:val="00402B1C"/>
    <w:rsid w:val="00413402"/>
    <w:rsid w:val="00417AF9"/>
    <w:rsid w:val="004251B9"/>
    <w:rsid w:val="00426173"/>
    <w:rsid w:val="00426676"/>
    <w:rsid w:val="00431A60"/>
    <w:rsid w:val="00432181"/>
    <w:rsid w:val="00432C9F"/>
    <w:rsid w:val="00444642"/>
    <w:rsid w:val="00453591"/>
    <w:rsid w:val="00473834"/>
    <w:rsid w:val="0048126E"/>
    <w:rsid w:val="00487663"/>
    <w:rsid w:val="00492F9C"/>
    <w:rsid w:val="00494D36"/>
    <w:rsid w:val="004A2907"/>
    <w:rsid w:val="004A35BC"/>
    <w:rsid w:val="004A4D55"/>
    <w:rsid w:val="004A5BB5"/>
    <w:rsid w:val="004B196E"/>
    <w:rsid w:val="004B249A"/>
    <w:rsid w:val="004B31A6"/>
    <w:rsid w:val="004B7150"/>
    <w:rsid w:val="004C0D98"/>
    <w:rsid w:val="004C1CD8"/>
    <w:rsid w:val="004C5405"/>
    <w:rsid w:val="004D005B"/>
    <w:rsid w:val="004D25E6"/>
    <w:rsid w:val="004D396E"/>
    <w:rsid w:val="004D6CCD"/>
    <w:rsid w:val="004D7659"/>
    <w:rsid w:val="004D782F"/>
    <w:rsid w:val="004E000B"/>
    <w:rsid w:val="004E53C2"/>
    <w:rsid w:val="004F303E"/>
    <w:rsid w:val="00504D99"/>
    <w:rsid w:val="00504EE8"/>
    <w:rsid w:val="00505B43"/>
    <w:rsid w:val="00511F16"/>
    <w:rsid w:val="00516954"/>
    <w:rsid w:val="005341EE"/>
    <w:rsid w:val="00536EB1"/>
    <w:rsid w:val="005430DD"/>
    <w:rsid w:val="005435A7"/>
    <w:rsid w:val="00543C67"/>
    <w:rsid w:val="00555998"/>
    <w:rsid w:val="0057020F"/>
    <w:rsid w:val="00570332"/>
    <w:rsid w:val="00571A5F"/>
    <w:rsid w:val="00580E5E"/>
    <w:rsid w:val="0059012A"/>
    <w:rsid w:val="00591ED1"/>
    <w:rsid w:val="005A3946"/>
    <w:rsid w:val="005A505C"/>
    <w:rsid w:val="005B1721"/>
    <w:rsid w:val="005B2F9A"/>
    <w:rsid w:val="005B37E8"/>
    <w:rsid w:val="005B69D0"/>
    <w:rsid w:val="005C39D7"/>
    <w:rsid w:val="005C4FDD"/>
    <w:rsid w:val="005C5460"/>
    <w:rsid w:val="005C593D"/>
    <w:rsid w:val="005C63C6"/>
    <w:rsid w:val="005D29B1"/>
    <w:rsid w:val="005E4B47"/>
    <w:rsid w:val="005E644E"/>
    <w:rsid w:val="005F4EA5"/>
    <w:rsid w:val="00603597"/>
    <w:rsid w:val="00610477"/>
    <w:rsid w:val="006118C3"/>
    <w:rsid w:val="00613CC9"/>
    <w:rsid w:val="00615E05"/>
    <w:rsid w:val="00623139"/>
    <w:rsid w:val="006267F0"/>
    <w:rsid w:val="00626AA7"/>
    <w:rsid w:val="00637DDF"/>
    <w:rsid w:val="006410B4"/>
    <w:rsid w:val="00641CA7"/>
    <w:rsid w:val="00646E9A"/>
    <w:rsid w:val="00670618"/>
    <w:rsid w:val="00675662"/>
    <w:rsid w:val="00694A99"/>
    <w:rsid w:val="006958EA"/>
    <w:rsid w:val="00697B25"/>
    <w:rsid w:val="006A2A4D"/>
    <w:rsid w:val="006A4AD4"/>
    <w:rsid w:val="006A5DD3"/>
    <w:rsid w:val="006B079F"/>
    <w:rsid w:val="006B36CB"/>
    <w:rsid w:val="006C0125"/>
    <w:rsid w:val="006C012D"/>
    <w:rsid w:val="006E0F46"/>
    <w:rsid w:val="006E2AE0"/>
    <w:rsid w:val="006E47E9"/>
    <w:rsid w:val="006E4CE3"/>
    <w:rsid w:val="006E66BE"/>
    <w:rsid w:val="006F2D75"/>
    <w:rsid w:val="006F4D09"/>
    <w:rsid w:val="00701285"/>
    <w:rsid w:val="00703354"/>
    <w:rsid w:val="00705458"/>
    <w:rsid w:val="007074E1"/>
    <w:rsid w:val="007168C0"/>
    <w:rsid w:val="00720B1D"/>
    <w:rsid w:val="007250A2"/>
    <w:rsid w:val="00731DAD"/>
    <w:rsid w:val="00732845"/>
    <w:rsid w:val="007458B6"/>
    <w:rsid w:val="00747C36"/>
    <w:rsid w:val="0075015F"/>
    <w:rsid w:val="00750B76"/>
    <w:rsid w:val="00751785"/>
    <w:rsid w:val="00753967"/>
    <w:rsid w:val="00763E53"/>
    <w:rsid w:val="0076644A"/>
    <w:rsid w:val="00766988"/>
    <w:rsid w:val="00770287"/>
    <w:rsid w:val="00772D39"/>
    <w:rsid w:val="00772F44"/>
    <w:rsid w:val="007775A0"/>
    <w:rsid w:val="00777C07"/>
    <w:rsid w:val="007816AF"/>
    <w:rsid w:val="00784399"/>
    <w:rsid w:val="007856B9"/>
    <w:rsid w:val="00786D78"/>
    <w:rsid w:val="00792A4B"/>
    <w:rsid w:val="00793572"/>
    <w:rsid w:val="00797299"/>
    <w:rsid w:val="007A1BF8"/>
    <w:rsid w:val="007A4BAE"/>
    <w:rsid w:val="007A62CC"/>
    <w:rsid w:val="007A63A3"/>
    <w:rsid w:val="007B4637"/>
    <w:rsid w:val="007B54C5"/>
    <w:rsid w:val="007B73B3"/>
    <w:rsid w:val="007C13E6"/>
    <w:rsid w:val="007C652C"/>
    <w:rsid w:val="007C7351"/>
    <w:rsid w:val="007C7700"/>
    <w:rsid w:val="007D313E"/>
    <w:rsid w:val="007D31B9"/>
    <w:rsid w:val="007F4FC4"/>
    <w:rsid w:val="00806837"/>
    <w:rsid w:val="00811263"/>
    <w:rsid w:val="0081127F"/>
    <w:rsid w:val="00811DCF"/>
    <w:rsid w:val="00816C8B"/>
    <w:rsid w:val="00821A34"/>
    <w:rsid w:val="008255E7"/>
    <w:rsid w:val="00830572"/>
    <w:rsid w:val="00842FB2"/>
    <w:rsid w:val="00844E2C"/>
    <w:rsid w:val="0084535B"/>
    <w:rsid w:val="0085538A"/>
    <w:rsid w:val="00857D3A"/>
    <w:rsid w:val="008604BA"/>
    <w:rsid w:val="00874A4F"/>
    <w:rsid w:val="00876619"/>
    <w:rsid w:val="008771E4"/>
    <w:rsid w:val="0088041F"/>
    <w:rsid w:val="00881526"/>
    <w:rsid w:val="00884DF1"/>
    <w:rsid w:val="00887643"/>
    <w:rsid w:val="00887E29"/>
    <w:rsid w:val="0089217E"/>
    <w:rsid w:val="00892CB1"/>
    <w:rsid w:val="00894E42"/>
    <w:rsid w:val="008A13C6"/>
    <w:rsid w:val="008A1F6F"/>
    <w:rsid w:val="008B2CA0"/>
    <w:rsid w:val="008B41E1"/>
    <w:rsid w:val="008D4D22"/>
    <w:rsid w:val="008D6AEA"/>
    <w:rsid w:val="008D708D"/>
    <w:rsid w:val="008E6632"/>
    <w:rsid w:val="008F34CD"/>
    <w:rsid w:val="0090507C"/>
    <w:rsid w:val="00913C2D"/>
    <w:rsid w:val="00916608"/>
    <w:rsid w:val="0092078B"/>
    <w:rsid w:val="00943CB8"/>
    <w:rsid w:val="00947DBA"/>
    <w:rsid w:val="009500FA"/>
    <w:rsid w:val="00950800"/>
    <w:rsid w:val="00952473"/>
    <w:rsid w:val="009526FD"/>
    <w:rsid w:val="00965719"/>
    <w:rsid w:val="00972901"/>
    <w:rsid w:val="009734C8"/>
    <w:rsid w:val="00990FB6"/>
    <w:rsid w:val="009A61CE"/>
    <w:rsid w:val="009B2863"/>
    <w:rsid w:val="009B36E2"/>
    <w:rsid w:val="009D02DC"/>
    <w:rsid w:val="009D3338"/>
    <w:rsid w:val="009D5821"/>
    <w:rsid w:val="009D5EF9"/>
    <w:rsid w:val="009E22BC"/>
    <w:rsid w:val="009F402D"/>
    <w:rsid w:val="009F7E7F"/>
    <w:rsid w:val="00A14C17"/>
    <w:rsid w:val="00A22B70"/>
    <w:rsid w:val="00A26E2E"/>
    <w:rsid w:val="00A3173C"/>
    <w:rsid w:val="00A3388D"/>
    <w:rsid w:val="00A37557"/>
    <w:rsid w:val="00A51B9D"/>
    <w:rsid w:val="00A53CBB"/>
    <w:rsid w:val="00A5424C"/>
    <w:rsid w:val="00A549BC"/>
    <w:rsid w:val="00A60B10"/>
    <w:rsid w:val="00A62F0C"/>
    <w:rsid w:val="00A639E6"/>
    <w:rsid w:val="00A7749E"/>
    <w:rsid w:val="00AA2C4F"/>
    <w:rsid w:val="00AA5FF1"/>
    <w:rsid w:val="00AB284A"/>
    <w:rsid w:val="00AB32A2"/>
    <w:rsid w:val="00AC47F3"/>
    <w:rsid w:val="00AC7268"/>
    <w:rsid w:val="00AE0835"/>
    <w:rsid w:val="00AE16B6"/>
    <w:rsid w:val="00AF2E54"/>
    <w:rsid w:val="00AF79DD"/>
    <w:rsid w:val="00B0121F"/>
    <w:rsid w:val="00B0490A"/>
    <w:rsid w:val="00B05AA9"/>
    <w:rsid w:val="00B06A67"/>
    <w:rsid w:val="00B201D7"/>
    <w:rsid w:val="00B21474"/>
    <w:rsid w:val="00B323FD"/>
    <w:rsid w:val="00B3306F"/>
    <w:rsid w:val="00B377CE"/>
    <w:rsid w:val="00B40E30"/>
    <w:rsid w:val="00B517FA"/>
    <w:rsid w:val="00B57509"/>
    <w:rsid w:val="00B60299"/>
    <w:rsid w:val="00B61E40"/>
    <w:rsid w:val="00B6243C"/>
    <w:rsid w:val="00B7191C"/>
    <w:rsid w:val="00B728EE"/>
    <w:rsid w:val="00B72E93"/>
    <w:rsid w:val="00B73E6A"/>
    <w:rsid w:val="00B8434F"/>
    <w:rsid w:val="00B84A40"/>
    <w:rsid w:val="00B86401"/>
    <w:rsid w:val="00B92E4A"/>
    <w:rsid w:val="00B95FFA"/>
    <w:rsid w:val="00B96E7A"/>
    <w:rsid w:val="00B9788B"/>
    <w:rsid w:val="00B97963"/>
    <w:rsid w:val="00BA5834"/>
    <w:rsid w:val="00BA67E0"/>
    <w:rsid w:val="00BB63C8"/>
    <w:rsid w:val="00BB7E65"/>
    <w:rsid w:val="00BC1271"/>
    <w:rsid w:val="00BC67AA"/>
    <w:rsid w:val="00BC7DC0"/>
    <w:rsid w:val="00BD6B21"/>
    <w:rsid w:val="00BD7B10"/>
    <w:rsid w:val="00BE1B7D"/>
    <w:rsid w:val="00BF4EC6"/>
    <w:rsid w:val="00C01FFB"/>
    <w:rsid w:val="00C06579"/>
    <w:rsid w:val="00C14D7F"/>
    <w:rsid w:val="00C15BDA"/>
    <w:rsid w:val="00C2289C"/>
    <w:rsid w:val="00C26C15"/>
    <w:rsid w:val="00C3633E"/>
    <w:rsid w:val="00C405D1"/>
    <w:rsid w:val="00C41C9E"/>
    <w:rsid w:val="00C44DF1"/>
    <w:rsid w:val="00C45782"/>
    <w:rsid w:val="00C54D7B"/>
    <w:rsid w:val="00C56547"/>
    <w:rsid w:val="00C675D2"/>
    <w:rsid w:val="00C70C1B"/>
    <w:rsid w:val="00C756DC"/>
    <w:rsid w:val="00C86CE2"/>
    <w:rsid w:val="00C90AE6"/>
    <w:rsid w:val="00C90B26"/>
    <w:rsid w:val="00C93BE9"/>
    <w:rsid w:val="00CA477E"/>
    <w:rsid w:val="00CA78CB"/>
    <w:rsid w:val="00CB0FBD"/>
    <w:rsid w:val="00CB1F0B"/>
    <w:rsid w:val="00CB1FCB"/>
    <w:rsid w:val="00CC076E"/>
    <w:rsid w:val="00CE485B"/>
    <w:rsid w:val="00CF058D"/>
    <w:rsid w:val="00D033AC"/>
    <w:rsid w:val="00D1140D"/>
    <w:rsid w:val="00D16D4C"/>
    <w:rsid w:val="00D176EB"/>
    <w:rsid w:val="00D22536"/>
    <w:rsid w:val="00D2434C"/>
    <w:rsid w:val="00D252D4"/>
    <w:rsid w:val="00D2657E"/>
    <w:rsid w:val="00D268BE"/>
    <w:rsid w:val="00D334B6"/>
    <w:rsid w:val="00D34291"/>
    <w:rsid w:val="00D36977"/>
    <w:rsid w:val="00D50948"/>
    <w:rsid w:val="00D65CB9"/>
    <w:rsid w:val="00D732F7"/>
    <w:rsid w:val="00D778B0"/>
    <w:rsid w:val="00D86AA0"/>
    <w:rsid w:val="00D9541B"/>
    <w:rsid w:val="00DA1B0E"/>
    <w:rsid w:val="00DA5EED"/>
    <w:rsid w:val="00DB072F"/>
    <w:rsid w:val="00DC33F2"/>
    <w:rsid w:val="00DD2F1F"/>
    <w:rsid w:val="00E01BF8"/>
    <w:rsid w:val="00E057E1"/>
    <w:rsid w:val="00E102E8"/>
    <w:rsid w:val="00E116B7"/>
    <w:rsid w:val="00E12E5B"/>
    <w:rsid w:val="00E17FEA"/>
    <w:rsid w:val="00E24F4B"/>
    <w:rsid w:val="00E2633C"/>
    <w:rsid w:val="00E349C9"/>
    <w:rsid w:val="00E36AB7"/>
    <w:rsid w:val="00E401A4"/>
    <w:rsid w:val="00E41512"/>
    <w:rsid w:val="00E51C73"/>
    <w:rsid w:val="00E51D00"/>
    <w:rsid w:val="00E5438E"/>
    <w:rsid w:val="00E55283"/>
    <w:rsid w:val="00E55BA4"/>
    <w:rsid w:val="00E66E43"/>
    <w:rsid w:val="00E77A18"/>
    <w:rsid w:val="00E90CE0"/>
    <w:rsid w:val="00EA15C4"/>
    <w:rsid w:val="00EA18F8"/>
    <w:rsid w:val="00EA2667"/>
    <w:rsid w:val="00EA3A2C"/>
    <w:rsid w:val="00EC0384"/>
    <w:rsid w:val="00ED0BAB"/>
    <w:rsid w:val="00ED33B6"/>
    <w:rsid w:val="00ED6037"/>
    <w:rsid w:val="00EE3E7F"/>
    <w:rsid w:val="00EE3EE7"/>
    <w:rsid w:val="00EE70B3"/>
    <w:rsid w:val="00EE7841"/>
    <w:rsid w:val="00EF4083"/>
    <w:rsid w:val="00EF704D"/>
    <w:rsid w:val="00F000F5"/>
    <w:rsid w:val="00F0349B"/>
    <w:rsid w:val="00F05004"/>
    <w:rsid w:val="00F107CC"/>
    <w:rsid w:val="00F143B7"/>
    <w:rsid w:val="00F15987"/>
    <w:rsid w:val="00F16D2C"/>
    <w:rsid w:val="00F17A41"/>
    <w:rsid w:val="00F17C5A"/>
    <w:rsid w:val="00F23BD6"/>
    <w:rsid w:val="00F23C47"/>
    <w:rsid w:val="00F26233"/>
    <w:rsid w:val="00F27A7A"/>
    <w:rsid w:val="00F31FB0"/>
    <w:rsid w:val="00F35342"/>
    <w:rsid w:val="00F36629"/>
    <w:rsid w:val="00F46FB2"/>
    <w:rsid w:val="00F61EC2"/>
    <w:rsid w:val="00F7767B"/>
    <w:rsid w:val="00F8023F"/>
    <w:rsid w:val="00F831B4"/>
    <w:rsid w:val="00F87098"/>
    <w:rsid w:val="00F93020"/>
    <w:rsid w:val="00F952A4"/>
    <w:rsid w:val="00F97153"/>
    <w:rsid w:val="00F97239"/>
    <w:rsid w:val="00FA0445"/>
    <w:rsid w:val="00FA21A8"/>
    <w:rsid w:val="00FA2F3C"/>
    <w:rsid w:val="00FA3390"/>
    <w:rsid w:val="00FB3929"/>
    <w:rsid w:val="00FB7B62"/>
    <w:rsid w:val="00FC0649"/>
    <w:rsid w:val="00FC3906"/>
    <w:rsid w:val="00FD0F76"/>
    <w:rsid w:val="00FD1FEE"/>
    <w:rsid w:val="00FE7BE3"/>
    <w:rsid w:val="00FF4824"/>
    <w:rsid w:val="00FF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7208"/>
  <w15:docId w15:val="{C6B6DC42-63C9-4660-8277-C0BB9639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kern w:val="3"/>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3C7A"/>
    <w:pPr>
      <w:suppressAutoHyphens/>
    </w:pPr>
  </w:style>
  <w:style w:type="paragraph" w:styleId="Heading1">
    <w:name w:val="heading 1"/>
    <w:basedOn w:val="Standard"/>
    <w:next w:val="Textbody"/>
    <w:rsid w:val="00033C7A"/>
    <w:pPr>
      <w:keepNext/>
      <w:spacing w:before="240" w:after="60"/>
      <w:outlineLvl w:val="0"/>
    </w:pPr>
    <w:rPr>
      <w:rFonts w:ascii="Cambria" w:hAnsi="Cambria"/>
      <w:b/>
      <w:bCs/>
      <w:sz w:val="32"/>
      <w:szCs w:val="32"/>
    </w:rPr>
  </w:style>
  <w:style w:type="paragraph" w:styleId="Heading2">
    <w:name w:val="heading 2"/>
    <w:basedOn w:val="Standard"/>
    <w:next w:val="Textbody"/>
    <w:rsid w:val="00033C7A"/>
    <w:pPr>
      <w:keepNext/>
      <w:spacing w:after="0" w:line="240" w:lineRule="auto"/>
      <w:outlineLvl w:val="1"/>
    </w:pPr>
    <w:rPr>
      <w:b/>
      <w:bCs/>
      <w:sz w:val="28"/>
    </w:rPr>
  </w:style>
  <w:style w:type="paragraph" w:styleId="Heading3">
    <w:name w:val="heading 3"/>
    <w:basedOn w:val="Standard"/>
    <w:next w:val="Textbody"/>
    <w:rsid w:val="00033C7A"/>
    <w:pPr>
      <w:keepNext/>
      <w:spacing w:after="0" w:line="240" w:lineRule="auto"/>
      <w:outlineLvl w:val="2"/>
    </w:pPr>
    <w:rPr>
      <w:b/>
      <w:bCs/>
      <w:u w:val="single"/>
    </w:rPr>
  </w:style>
  <w:style w:type="paragraph" w:styleId="Heading5">
    <w:name w:val="heading 5"/>
    <w:basedOn w:val="Standard"/>
    <w:next w:val="Textbody"/>
    <w:rsid w:val="00033C7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33C7A"/>
    <w:pPr>
      <w:suppressAutoHyphens/>
      <w:spacing w:after="200" w:line="276" w:lineRule="auto"/>
    </w:pPr>
    <w:rPr>
      <w:color w:val="000000"/>
      <w:sz w:val="24"/>
      <w:szCs w:val="24"/>
    </w:rPr>
  </w:style>
  <w:style w:type="paragraph" w:customStyle="1" w:styleId="Heading">
    <w:name w:val="Heading"/>
    <w:basedOn w:val="Standard"/>
    <w:next w:val="Textbody"/>
    <w:rsid w:val="00033C7A"/>
    <w:pPr>
      <w:keepNext/>
      <w:spacing w:before="240" w:after="120"/>
    </w:pPr>
    <w:rPr>
      <w:rFonts w:eastAsia="Microsoft YaHei" w:cs="Lucida Sans"/>
      <w:sz w:val="28"/>
      <w:szCs w:val="28"/>
    </w:rPr>
  </w:style>
  <w:style w:type="paragraph" w:customStyle="1" w:styleId="Textbody">
    <w:name w:val="Text body"/>
    <w:basedOn w:val="Standard"/>
    <w:rsid w:val="00033C7A"/>
    <w:pPr>
      <w:spacing w:after="0" w:line="240" w:lineRule="auto"/>
    </w:pPr>
    <w:rPr>
      <w:b/>
      <w:bCs/>
    </w:rPr>
  </w:style>
  <w:style w:type="paragraph" w:styleId="List">
    <w:name w:val="List"/>
    <w:basedOn w:val="Textbody"/>
    <w:rsid w:val="00033C7A"/>
    <w:rPr>
      <w:rFonts w:cs="Lucida Sans"/>
    </w:rPr>
  </w:style>
  <w:style w:type="paragraph" w:styleId="Caption">
    <w:name w:val="caption"/>
    <w:basedOn w:val="Standard"/>
    <w:rsid w:val="00033C7A"/>
    <w:pPr>
      <w:suppressLineNumbers/>
      <w:spacing w:before="120" w:after="120"/>
    </w:pPr>
    <w:rPr>
      <w:rFonts w:cs="Lucida Sans"/>
      <w:i/>
      <w:iCs/>
    </w:rPr>
  </w:style>
  <w:style w:type="paragraph" w:customStyle="1" w:styleId="Index">
    <w:name w:val="Index"/>
    <w:basedOn w:val="Standard"/>
    <w:rsid w:val="00033C7A"/>
    <w:pPr>
      <w:suppressLineNumbers/>
    </w:pPr>
    <w:rPr>
      <w:rFonts w:cs="Lucida Sans"/>
    </w:rPr>
  </w:style>
  <w:style w:type="paragraph" w:customStyle="1" w:styleId="CM31">
    <w:name w:val="CM31"/>
    <w:basedOn w:val="Standard"/>
    <w:rsid w:val="00033C7A"/>
    <w:rPr>
      <w:color w:val="00000A"/>
    </w:rPr>
  </w:style>
  <w:style w:type="paragraph" w:customStyle="1" w:styleId="CM1">
    <w:name w:val="CM1"/>
    <w:basedOn w:val="Standard"/>
    <w:rsid w:val="00033C7A"/>
    <w:pPr>
      <w:spacing w:line="258" w:lineRule="atLeast"/>
    </w:pPr>
    <w:rPr>
      <w:color w:val="00000A"/>
    </w:rPr>
  </w:style>
  <w:style w:type="paragraph" w:customStyle="1" w:styleId="CM2">
    <w:name w:val="CM2"/>
    <w:basedOn w:val="Standard"/>
    <w:rsid w:val="00033C7A"/>
    <w:pPr>
      <w:spacing w:line="256" w:lineRule="atLeast"/>
    </w:pPr>
    <w:rPr>
      <w:color w:val="00000A"/>
    </w:rPr>
  </w:style>
  <w:style w:type="paragraph" w:customStyle="1" w:styleId="CM4">
    <w:name w:val="CM4"/>
    <w:basedOn w:val="Standard"/>
    <w:rsid w:val="00033C7A"/>
    <w:pPr>
      <w:spacing w:line="256" w:lineRule="atLeast"/>
    </w:pPr>
    <w:rPr>
      <w:color w:val="00000A"/>
    </w:rPr>
  </w:style>
  <w:style w:type="paragraph" w:customStyle="1" w:styleId="CM5">
    <w:name w:val="CM5"/>
    <w:basedOn w:val="Standard"/>
    <w:rsid w:val="00033C7A"/>
    <w:pPr>
      <w:spacing w:line="256" w:lineRule="atLeast"/>
    </w:pPr>
    <w:rPr>
      <w:color w:val="00000A"/>
    </w:rPr>
  </w:style>
  <w:style w:type="paragraph" w:customStyle="1" w:styleId="CM6">
    <w:name w:val="CM6"/>
    <w:basedOn w:val="Standard"/>
    <w:rsid w:val="00033C7A"/>
    <w:pPr>
      <w:spacing w:line="253" w:lineRule="atLeast"/>
    </w:pPr>
    <w:rPr>
      <w:color w:val="00000A"/>
    </w:rPr>
  </w:style>
  <w:style w:type="paragraph" w:customStyle="1" w:styleId="CM7">
    <w:name w:val="CM7"/>
    <w:basedOn w:val="Standard"/>
    <w:rsid w:val="00033C7A"/>
    <w:pPr>
      <w:spacing w:line="256" w:lineRule="atLeast"/>
    </w:pPr>
    <w:rPr>
      <w:color w:val="00000A"/>
    </w:rPr>
  </w:style>
  <w:style w:type="paragraph" w:customStyle="1" w:styleId="CM8">
    <w:name w:val="CM8"/>
    <w:basedOn w:val="Standard"/>
    <w:rsid w:val="00033C7A"/>
    <w:pPr>
      <w:spacing w:line="253" w:lineRule="atLeast"/>
    </w:pPr>
    <w:rPr>
      <w:color w:val="00000A"/>
    </w:rPr>
  </w:style>
  <w:style w:type="paragraph" w:customStyle="1" w:styleId="CM9">
    <w:name w:val="CM9"/>
    <w:basedOn w:val="Standard"/>
    <w:rsid w:val="00033C7A"/>
    <w:pPr>
      <w:spacing w:line="253" w:lineRule="atLeast"/>
    </w:pPr>
    <w:rPr>
      <w:color w:val="00000A"/>
    </w:rPr>
  </w:style>
  <w:style w:type="paragraph" w:customStyle="1" w:styleId="CM10">
    <w:name w:val="CM10"/>
    <w:basedOn w:val="Standard"/>
    <w:rsid w:val="00033C7A"/>
    <w:pPr>
      <w:spacing w:line="253" w:lineRule="atLeast"/>
    </w:pPr>
    <w:rPr>
      <w:color w:val="00000A"/>
    </w:rPr>
  </w:style>
  <w:style w:type="paragraph" w:customStyle="1" w:styleId="CM11">
    <w:name w:val="CM11"/>
    <w:basedOn w:val="Standard"/>
    <w:rsid w:val="00033C7A"/>
    <w:pPr>
      <w:spacing w:line="256" w:lineRule="atLeast"/>
    </w:pPr>
    <w:rPr>
      <w:color w:val="00000A"/>
    </w:rPr>
  </w:style>
  <w:style w:type="paragraph" w:customStyle="1" w:styleId="CM12">
    <w:name w:val="CM12"/>
    <w:basedOn w:val="Standard"/>
    <w:rsid w:val="00033C7A"/>
    <w:pPr>
      <w:spacing w:line="256" w:lineRule="atLeast"/>
    </w:pPr>
    <w:rPr>
      <w:color w:val="00000A"/>
    </w:rPr>
  </w:style>
  <w:style w:type="paragraph" w:customStyle="1" w:styleId="CM14">
    <w:name w:val="CM14"/>
    <w:basedOn w:val="Standard"/>
    <w:rsid w:val="00033C7A"/>
    <w:pPr>
      <w:spacing w:line="253" w:lineRule="atLeast"/>
    </w:pPr>
    <w:rPr>
      <w:color w:val="00000A"/>
    </w:rPr>
  </w:style>
  <w:style w:type="paragraph" w:customStyle="1" w:styleId="CM15">
    <w:name w:val="CM15"/>
    <w:basedOn w:val="Standard"/>
    <w:rsid w:val="00033C7A"/>
    <w:pPr>
      <w:spacing w:line="256" w:lineRule="atLeast"/>
    </w:pPr>
    <w:rPr>
      <w:color w:val="00000A"/>
    </w:rPr>
  </w:style>
  <w:style w:type="paragraph" w:customStyle="1" w:styleId="CM16">
    <w:name w:val="CM16"/>
    <w:basedOn w:val="Standard"/>
    <w:rsid w:val="00033C7A"/>
    <w:pPr>
      <w:spacing w:line="256" w:lineRule="atLeast"/>
    </w:pPr>
    <w:rPr>
      <w:color w:val="00000A"/>
    </w:rPr>
  </w:style>
  <w:style w:type="paragraph" w:customStyle="1" w:styleId="CM17">
    <w:name w:val="CM17"/>
    <w:basedOn w:val="Standard"/>
    <w:rsid w:val="00033C7A"/>
    <w:pPr>
      <w:spacing w:line="256" w:lineRule="atLeast"/>
    </w:pPr>
    <w:rPr>
      <w:color w:val="00000A"/>
    </w:rPr>
  </w:style>
  <w:style w:type="paragraph" w:customStyle="1" w:styleId="CM18">
    <w:name w:val="CM18"/>
    <w:basedOn w:val="Standard"/>
    <w:rsid w:val="00033C7A"/>
    <w:pPr>
      <w:spacing w:line="253" w:lineRule="atLeast"/>
    </w:pPr>
    <w:rPr>
      <w:color w:val="00000A"/>
    </w:rPr>
  </w:style>
  <w:style w:type="paragraph" w:customStyle="1" w:styleId="CM32">
    <w:name w:val="CM32"/>
    <w:basedOn w:val="Standard"/>
    <w:rsid w:val="00033C7A"/>
    <w:rPr>
      <w:color w:val="00000A"/>
    </w:rPr>
  </w:style>
  <w:style w:type="paragraph" w:customStyle="1" w:styleId="CM22">
    <w:name w:val="CM22"/>
    <w:basedOn w:val="Standard"/>
    <w:rsid w:val="00033C7A"/>
    <w:pPr>
      <w:spacing w:line="253" w:lineRule="atLeast"/>
    </w:pPr>
    <w:rPr>
      <w:color w:val="00000A"/>
    </w:rPr>
  </w:style>
  <w:style w:type="paragraph" w:customStyle="1" w:styleId="CM33">
    <w:name w:val="CM33"/>
    <w:basedOn w:val="Standard"/>
    <w:rsid w:val="00033C7A"/>
    <w:rPr>
      <w:color w:val="00000A"/>
    </w:rPr>
  </w:style>
  <w:style w:type="paragraph" w:customStyle="1" w:styleId="CM23">
    <w:name w:val="CM23"/>
    <w:basedOn w:val="Standard"/>
    <w:rsid w:val="00033C7A"/>
    <w:rPr>
      <w:color w:val="00000A"/>
    </w:rPr>
  </w:style>
  <w:style w:type="paragraph" w:customStyle="1" w:styleId="CM24">
    <w:name w:val="CM24"/>
    <w:basedOn w:val="Standard"/>
    <w:rsid w:val="00033C7A"/>
    <w:pPr>
      <w:spacing w:line="253" w:lineRule="atLeast"/>
    </w:pPr>
    <w:rPr>
      <w:color w:val="00000A"/>
    </w:rPr>
  </w:style>
  <w:style w:type="paragraph" w:customStyle="1" w:styleId="CM25">
    <w:name w:val="CM25"/>
    <w:basedOn w:val="Standard"/>
    <w:rsid w:val="00033C7A"/>
    <w:pPr>
      <w:spacing w:line="256" w:lineRule="atLeast"/>
    </w:pPr>
    <w:rPr>
      <w:color w:val="00000A"/>
    </w:rPr>
  </w:style>
  <w:style w:type="paragraph" w:customStyle="1" w:styleId="CM26">
    <w:name w:val="CM26"/>
    <w:basedOn w:val="Standard"/>
    <w:rsid w:val="00033C7A"/>
    <w:pPr>
      <w:spacing w:line="253" w:lineRule="atLeast"/>
    </w:pPr>
    <w:rPr>
      <w:color w:val="00000A"/>
    </w:rPr>
  </w:style>
  <w:style w:type="paragraph" w:customStyle="1" w:styleId="CM27">
    <w:name w:val="CM27"/>
    <w:basedOn w:val="Standard"/>
    <w:rsid w:val="00033C7A"/>
    <w:pPr>
      <w:spacing w:line="251" w:lineRule="atLeast"/>
    </w:pPr>
    <w:rPr>
      <w:color w:val="00000A"/>
    </w:rPr>
  </w:style>
  <w:style w:type="paragraph" w:customStyle="1" w:styleId="CM28">
    <w:name w:val="CM28"/>
    <w:basedOn w:val="Standard"/>
    <w:rsid w:val="00033C7A"/>
    <w:pPr>
      <w:spacing w:line="253" w:lineRule="atLeast"/>
    </w:pPr>
    <w:rPr>
      <w:color w:val="00000A"/>
    </w:rPr>
  </w:style>
  <w:style w:type="paragraph" w:customStyle="1" w:styleId="CM29">
    <w:name w:val="CM29"/>
    <w:basedOn w:val="Standard"/>
    <w:rsid w:val="00033C7A"/>
    <w:rPr>
      <w:color w:val="00000A"/>
    </w:rPr>
  </w:style>
  <w:style w:type="paragraph" w:customStyle="1" w:styleId="CM30">
    <w:name w:val="CM30"/>
    <w:basedOn w:val="Standard"/>
    <w:rsid w:val="00033C7A"/>
    <w:pPr>
      <w:spacing w:line="253" w:lineRule="atLeast"/>
    </w:pPr>
    <w:rPr>
      <w:color w:val="00000A"/>
    </w:rPr>
  </w:style>
  <w:style w:type="paragraph" w:styleId="Footer">
    <w:name w:val="footer"/>
    <w:basedOn w:val="Standard"/>
    <w:uiPriority w:val="99"/>
    <w:rsid w:val="00033C7A"/>
    <w:pPr>
      <w:suppressLineNumbers/>
      <w:tabs>
        <w:tab w:val="center" w:pos="4320"/>
        <w:tab w:val="right" w:pos="8640"/>
      </w:tabs>
      <w:spacing w:after="0" w:line="240" w:lineRule="auto"/>
    </w:pPr>
  </w:style>
  <w:style w:type="paragraph" w:styleId="BalloonText">
    <w:name w:val="Balloon Text"/>
    <w:basedOn w:val="Standard"/>
    <w:rsid w:val="00033C7A"/>
    <w:rPr>
      <w:rFonts w:ascii="Lucida Grande" w:hAnsi="Lucida Grande"/>
      <w:sz w:val="18"/>
      <w:szCs w:val="18"/>
    </w:rPr>
  </w:style>
  <w:style w:type="paragraph" w:styleId="Header">
    <w:name w:val="header"/>
    <w:basedOn w:val="Standard"/>
    <w:rsid w:val="00033C7A"/>
    <w:pPr>
      <w:suppressLineNumbers/>
      <w:tabs>
        <w:tab w:val="center" w:pos="4680"/>
        <w:tab w:val="right" w:pos="9360"/>
      </w:tabs>
    </w:pPr>
  </w:style>
  <w:style w:type="paragraph" w:styleId="ListParagraph">
    <w:name w:val="List Paragraph"/>
    <w:basedOn w:val="Standard"/>
    <w:uiPriority w:val="34"/>
    <w:qFormat/>
    <w:rsid w:val="00033C7A"/>
    <w:pPr>
      <w:ind w:left="720"/>
    </w:pPr>
  </w:style>
  <w:style w:type="paragraph" w:styleId="HTMLPreformatted">
    <w:name w:val="HTML Preformatted"/>
    <w:basedOn w:val="Standard"/>
    <w:rsid w:val="00033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paragraph" w:customStyle="1" w:styleId="Textbodyindent">
    <w:name w:val="Text body indent"/>
    <w:basedOn w:val="Standard"/>
    <w:rsid w:val="00033C7A"/>
    <w:pPr>
      <w:spacing w:after="120"/>
      <w:ind w:left="360"/>
    </w:pPr>
  </w:style>
  <w:style w:type="paragraph" w:styleId="BodyTextIndent3">
    <w:name w:val="Body Text Indent 3"/>
    <w:basedOn w:val="Standard"/>
    <w:rsid w:val="00033C7A"/>
    <w:pPr>
      <w:spacing w:after="120"/>
      <w:ind w:left="360"/>
    </w:pPr>
    <w:rPr>
      <w:sz w:val="16"/>
      <w:szCs w:val="16"/>
    </w:rPr>
  </w:style>
  <w:style w:type="character" w:customStyle="1" w:styleId="CharChar3">
    <w:name w:val="Char Char3"/>
    <w:basedOn w:val="DefaultParagraphFont"/>
    <w:rsid w:val="00033C7A"/>
    <w:rPr>
      <w:rFonts w:ascii="Arial" w:hAnsi="Arial" w:cs="Arial"/>
      <w:b/>
      <w:bCs/>
      <w:sz w:val="28"/>
      <w:szCs w:val="24"/>
    </w:rPr>
  </w:style>
  <w:style w:type="character" w:customStyle="1" w:styleId="CharChar2">
    <w:name w:val="Char Char2"/>
    <w:basedOn w:val="DefaultParagraphFont"/>
    <w:rsid w:val="00033C7A"/>
    <w:rPr>
      <w:rFonts w:ascii="Arial" w:hAnsi="Arial" w:cs="Arial"/>
      <w:b/>
      <w:bCs/>
      <w:sz w:val="22"/>
      <w:szCs w:val="24"/>
      <w:u w:val="single"/>
    </w:rPr>
  </w:style>
  <w:style w:type="character" w:customStyle="1" w:styleId="CharChar4">
    <w:name w:val="Char Char4"/>
    <w:basedOn w:val="DefaultParagraphFont"/>
    <w:rsid w:val="00033C7A"/>
    <w:rPr>
      <w:rFonts w:ascii="Cambria" w:eastAsia="Times New Roman" w:hAnsi="Cambria" w:cs="Times New Roman"/>
      <w:b/>
      <w:bCs/>
      <w:kern w:val="3"/>
      <w:sz w:val="32"/>
      <w:szCs w:val="32"/>
    </w:rPr>
  </w:style>
  <w:style w:type="character" w:customStyle="1" w:styleId="CharChar1">
    <w:name w:val="Char Char1"/>
    <w:basedOn w:val="DefaultParagraphFont"/>
    <w:rsid w:val="00033C7A"/>
    <w:rPr>
      <w:rFonts w:ascii="Arial" w:hAnsi="Arial" w:cs="Arial"/>
      <w:sz w:val="22"/>
      <w:szCs w:val="24"/>
    </w:rPr>
  </w:style>
  <w:style w:type="character" w:customStyle="1" w:styleId="CharChar">
    <w:name w:val="Char Char"/>
    <w:basedOn w:val="DefaultParagraphFont"/>
    <w:rsid w:val="00033C7A"/>
    <w:rPr>
      <w:rFonts w:ascii="Arial" w:hAnsi="Arial" w:cs="Arial"/>
      <w:b/>
      <w:bCs/>
      <w:sz w:val="22"/>
      <w:szCs w:val="24"/>
    </w:rPr>
  </w:style>
  <w:style w:type="character" w:customStyle="1" w:styleId="Internetlink">
    <w:name w:val="Internet link"/>
    <w:basedOn w:val="DefaultParagraphFont"/>
    <w:rsid w:val="00033C7A"/>
    <w:rPr>
      <w:color w:val="0000FF"/>
      <w:u w:val="single"/>
    </w:rPr>
  </w:style>
  <w:style w:type="character" w:customStyle="1" w:styleId="HeaderChar">
    <w:name w:val="Header Char"/>
    <w:basedOn w:val="DefaultParagraphFont"/>
    <w:rsid w:val="00033C7A"/>
    <w:rPr>
      <w:sz w:val="22"/>
      <w:szCs w:val="22"/>
    </w:rPr>
  </w:style>
  <w:style w:type="character" w:customStyle="1" w:styleId="FooterChar">
    <w:name w:val="Footer Char"/>
    <w:basedOn w:val="DefaultParagraphFont"/>
    <w:uiPriority w:val="99"/>
    <w:rsid w:val="00033C7A"/>
    <w:rPr>
      <w:rFonts w:ascii="Arial" w:hAnsi="Arial" w:cs="Arial"/>
      <w:sz w:val="22"/>
      <w:szCs w:val="24"/>
    </w:rPr>
  </w:style>
  <w:style w:type="character" w:customStyle="1" w:styleId="apple-style-span">
    <w:name w:val="apple-style-span"/>
    <w:basedOn w:val="DefaultParagraphFont"/>
    <w:rsid w:val="00033C7A"/>
  </w:style>
  <w:style w:type="character" w:customStyle="1" w:styleId="apple-converted-space">
    <w:name w:val="apple-converted-space"/>
    <w:basedOn w:val="DefaultParagraphFont"/>
    <w:rsid w:val="00033C7A"/>
  </w:style>
  <w:style w:type="character" w:customStyle="1" w:styleId="HTMLPreformattedChar">
    <w:name w:val="HTML Preformatted Char"/>
    <w:basedOn w:val="DefaultParagraphFont"/>
    <w:rsid w:val="00033C7A"/>
    <w:rPr>
      <w:rFonts w:ascii="Courier New" w:eastAsia="Courier New" w:hAnsi="Courier New" w:cs="Courier New"/>
      <w:color w:val="000000"/>
    </w:rPr>
  </w:style>
  <w:style w:type="character" w:customStyle="1" w:styleId="BodyTextIndentChar">
    <w:name w:val="Body Text Indent Char"/>
    <w:basedOn w:val="DefaultParagraphFont"/>
    <w:rsid w:val="00033C7A"/>
  </w:style>
  <w:style w:type="character" w:customStyle="1" w:styleId="Heading5Char">
    <w:name w:val="Heading 5 Char"/>
    <w:basedOn w:val="DefaultParagraphFont"/>
    <w:rsid w:val="00033C7A"/>
    <w:rPr>
      <w:rFonts w:ascii="Cambria" w:hAnsi="Cambria"/>
      <w:color w:val="243F60"/>
    </w:rPr>
  </w:style>
  <w:style w:type="character" w:customStyle="1" w:styleId="BodyTextIndent3Char">
    <w:name w:val="Body Text Indent 3 Char"/>
    <w:basedOn w:val="DefaultParagraphFont"/>
    <w:rsid w:val="00033C7A"/>
    <w:rPr>
      <w:sz w:val="16"/>
      <w:szCs w:val="16"/>
    </w:rPr>
  </w:style>
  <w:style w:type="character" w:styleId="FollowedHyperlink">
    <w:name w:val="FollowedHyperlink"/>
    <w:basedOn w:val="DefaultParagraphFont"/>
    <w:rsid w:val="00033C7A"/>
    <w:rPr>
      <w:color w:val="800080"/>
      <w:u w:val="single"/>
    </w:rPr>
  </w:style>
  <w:style w:type="character" w:customStyle="1" w:styleId="ListLabel1">
    <w:name w:val="ListLabel 1"/>
    <w:rsid w:val="00033C7A"/>
    <w:rPr>
      <w:rFonts w:cs="Courier New"/>
    </w:rPr>
  </w:style>
  <w:style w:type="character" w:customStyle="1" w:styleId="ListLabel2">
    <w:name w:val="ListLabel 2"/>
    <w:rsid w:val="00033C7A"/>
    <w:rPr>
      <w:sz w:val="20"/>
    </w:rPr>
  </w:style>
  <w:style w:type="character" w:customStyle="1" w:styleId="BulletSymbols">
    <w:name w:val="Bullet Symbols"/>
    <w:rsid w:val="00033C7A"/>
    <w:rPr>
      <w:rFonts w:ascii="OpenSymbol" w:eastAsia="OpenSymbol" w:hAnsi="OpenSymbol" w:cs="OpenSymbol"/>
    </w:rPr>
  </w:style>
  <w:style w:type="numbering" w:customStyle="1" w:styleId="WWNum1">
    <w:name w:val="WWNum1"/>
    <w:basedOn w:val="NoList"/>
    <w:rsid w:val="00033C7A"/>
    <w:pPr>
      <w:numPr>
        <w:numId w:val="1"/>
      </w:numPr>
    </w:pPr>
  </w:style>
  <w:style w:type="numbering" w:customStyle="1" w:styleId="WWNum2">
    <w:name w:val="WWNum2"/>
    <w:basedOn w:val="NoList"/>
    <w:rsid w:val="00033C7A"/>
    <w:pPr>
      <w:numPr>
        <w:numId w:val="2"/>
      </w:numPr>
    </w:pPr>
  </w:style>
  <w:style w:type="numbering" w:customStyle="1" w:styleId="WWNum3">
    <w:name w:val="WWNum3"/>
    <w:basedOn w:val="NoList"/>
    <w:rsid w:val="00033C7A"/>
    <w:pPr>
      <w:numPr>
        <w:numId w:val="3"/>
      </w:numPr>
    </w:pPr>
  </w:style>
  <w:style w:type="numbering" w:customStyle="1" w:styleId="WWNum4">
    <w:name w:val="WWNum4"/>
    <w:basedOn w:val="NoList"/>
    <w:rsid w:val="00033C7A"/>
    <w:pPr>
      <w:numPr>
        <w:numId w:val="4"/>
      </w:numPr>
    </w:pPr>
  </w:style>
  <w:style w:type="numbering" w:customStyle="1" w:styleId="WWNum5">
    <w:name w:val="WWNum5"/>
    <w:basedOn w:val="NoList"/>
    <w:rsid w:val="00033C7A"/>
    <w:pPr>
      <w:numPr>
        <w:numId w:val="5"/>
      </w:numPr>
    </w:pPr>
  </w:style>
  <w:style w:type="numbering" w:customStyle="1" w:styleId="WWNum6">
    <w:name w:val="WWNum6"/>
    <w:basedOn w:val="NoList"/>
    <w:rsid w:val="00033C7A"/>
    <w:pPr>
      <w:numPr>
        <w:numId w:val="6"/>
      </w:numPr>
    </w:pPr>
  </w:style>
  <w:style w:type="numbering" w:customStyle="1" w:styleId="WWNum7">
    <w:name w:val="WWNum7"/>
    <w:basedOn w:val="NoList"/>
    <w:rsid w:val="00033C7A"/>
    <w:pPr>
      <w:numPr>
        <w:numId w:val="7"/>
      </w:numPr>
    </w:pPr>
  </w:style>
  <w:style w:type="numbering" w:customStyle="1" w:styleId="WWNum8">
    <w:name w:val="WWNum8"/>
    <w:basedOn w:val="NoList"/>
    <w:rsid w:val="00033C7A"/>
    <w:pPr>
      <w:numPr>
        <w:numId w:val="8"/>
      </w:numPr>
    </w:pPr>
  </w:style>
  <w:style w:type="numbering" w:customStyle="1" w:styleId="WWNum9">
    <w:name w:val="WWNum9"/>
    <w:basedOn w:val="NoList"/>
    <w:rsid w:val="00033C7A"/>
    <w:pPr>
      <w:numPr>
        <w:numId w:val="9"/>
      </w:numPr>
    </w:pPr>
  </w:style>
  <w:style w:type="numbering" w:customStyle="1" w:styleId="WWNum10">
    <w:name w:val="WWNum10"/>
    <w:basedOn w:val="NoList"/>
    <w:rsid w:val="00033C7A"/>
    <w:pPr>
      <w:numPr>
        <w:numId w:val="10"/>
      </w:numPr>
    </w:pPr>
  </w:style>
  <w:style w:type="numbering" w:customStyle="1" w:styleId="WWNum11">
    <w:name w:val="WWNum11"/>
    <w:basedOn w:val="NoList"/>
    <w:rsid w:val="00033C7A"/>
    <w:pPr>
      <w:numPr>
        <w:numId w:val="11"/>
      </w:numPr>
    </w:pPr>
  </w:style>
  <w:style w:type="numbering" w:customStyle="1" w:styleId="WWNum12">
    <w:name w:val="WWNum12"/>
    <w:basedOn w:val="NoList"/>
    <w:rsid w:val="00033C7A"/>
    <w:pPr>
      <w:numPr>
        <w:numId w:val="12"/>
      </w:numPr>
    </w:pPr>
  </w:style>
  <w:style w:type="numbering" w:customStyle="1" w:styleId="WWNum13">
    <w:name w:val="WWNum13"/>
    <w:basedOn w:val="NoList"/>
    <w:rsid w:val="00033C7A"/>
    <w:pPr>
      <w:numPr>
        <w:numId w:val="13"/>
      </w:numPr>
    </w:pPr>
  </w:style>
  <w:style w:type="numbering" w:customStyle="1" w:styleId="WWNum14">
    <w:name w:val="WWNum14"/>
    <w:basedOn w:val="NoList"/>
    <w:rsid w:val="00033C7A"/>
    <w:pPr>
      <w:numPr>
        <w:numId w:val="14"/>
      </w:numPr>
    </w:pPr>
  </w:style>
  <w:style w:type="numbering" w:customStyle="1" w:styleId="WWNum15">
    <w:name w:val="WWNum15"/>
    <w:basedOn w:val="NoList"/>
    <w:rsid w:val="00033C7A"/>
    <w:pPr>
      <w:numPr>
        <w:numId w:val="15"/>
      </w:numPr>
    </w:pPr>
  </w:style>
  <w:style w:type="numbering" w:customStyle="1" w:styleId="WWNum16">
    <w:name w:val="WWNum16"/>
    <w:basedOn w:val="NoList"/>
    <w:rsid w:val="00033C7A"/>
    <w:pPr>
      <w:numPr>
        <w:numId w:val="16"/>
      </w:numPr>
    </w:pPr>
  </w:style>
  <w:style w:type="numbering" w:customStyle="1" w:styleId="WWNum17">
    <w:name w:val="WWNum17"/>
    <w:basedOn w:val="NoList"/>
    <w:rsid w:val="00033C7A"/>
    <w:pPr>
      <w:numPr>
        <w:numId w:val="17"/>
      </w:numPr>
    </w:pPr>
  </w:style>
  <w:style w:type="numbering" w:customStyle="1" w:styleId="WWNum18">
    <w:name w:val="WWNum18"/>
    <w:basedOn w:val="NoList"/>
    <w:rsid w:val="00033C7A"/>
    <w:pPr>
      <w:numPr>
        <w:numId w:val="18"/>
      </w:numPr>
    </w:pPr>
  </w:style>
  <w:style w:type="numbering" w:customStyle="1" w:styleId="WWNum19">
    <w:name w:val="WWNum19"/>
    <w:basedOn w:val="NoList"/>
    <w:rsid w:val="00033C7A"/>
    <w:pPr>
      <w:numPr>
        <w:numId w:val="19"/>
      </w:numPr>
    </w:pPr>
  </w:style>
  <w:style w:type="numbering" w:customStyle="1" w:styleId="WWNum20">
    <w:name w:val="WWNum20"/>
    <w:basedOn w:val="NoList"/>
    <w:rsid w:val="00033C7A"/>
    <w:pPr>
      <w:numPr>
        <w:numId w:val="20"/>
      </w:numPr>
    </w:pPr>
  </w:style>
  <w:style w:type="numbering" w:customStyle="1" w:styleId="WWNum21">
    <w:name w:val="WWNum21"/>
    <w:basedOn w:val="NoList"/>
    <w:rsid w:val="00033C7A"/>
    <w:pPr>
      <w:numPr>
        <w:numId w:val="21"/>
      </w:numPr>
    </w:pPr>
  </w:style>
  <w:style w:type="numbering" w:customStyle="1" w:styleId="WWNum22">
    <w:name w:val="WWNum22"/>
    <w:basedOn w:val="NoList"/>
    <w:rsid w:val="00033C7A"/>
    <w:pPr>
      <w:numPr>
        <w:numId w:val="22"/>
      </w:numPr>
    </w:pPr>
  </w:style>
  <w:style w:type="numbering" w:customStyle="1" w:styleId="WWNum23">
    <w:name w:val="WWNum23"/>
    <w:basedOn w:val="NoList"/>
    <w:rsid w:val="00033C7A"/>
    <w:pPr>
      <w:numPr>
        <w:numId w:val="23"/>
      </w:numPr>
    </w:pPr>
  </w:style>
  <w:style w:type="numbering" w:customStyle="1" w:styleId="WWNum24">
    <w:name w:val="WWNum24"/>
    <w:basedOn w:val="NoList"/>
    <w:rsid w:val="00033C7A"/>
    <w:pPr>
      <w:numPr>
        <w:numId w:val="24"/>
      </w:numPr>
    </w:pPr>
  </w:style>
  <w:style w:type="numbering" w:customStyle="1" w:styleId="WWNum25">
    <w:name w:val="WWNum25"/>
    <w:basedOn w:val="NoList"/>
    <w:rsid w:val="00033C7A"/>
    <w:pPr>
      <w:numPr>
        <w:numId w:val="25"/>
      </w:numPr>
    </w:pPr>
  </w:style>
  <w:style w:type="numbering" w:customStyle="1" w:styleId="WWNum26">
    <w:name w:val="WWNum26"/>
    <w:basedOn w:val="NoList"/>
    <w:rsid w:val="00033C7A"/>
    <w:pPr>
      <w:numPr>
        <w:numId w:val="26"/>
      </w:numPr>
    </w:pPr>
  </w:style>
  <w:style w:type="numbering" w:customStyle="1" w:styleId="WWNum27">
    <w:name w:val="WWNum27"/>
    <w:basedOn w:val="NoList"/>
    <w:rsid w:val="00033C7A"/>
    <w:pPr>
      <w:numPr>
        <w:numId w:val="27"/>
      </w:numPr>
    </w:pPr>
  </w:style>
  <w:style w:type="numbering" w:customStyle="1" w:styleId="WWNum28">
    <w:name w:val="WWNum28"/>
    <w:basedOn w:val="NoList"/>
    <w:rsid w:val="00033C7A"/>
    <w:pPr>
      <w:numPr>
        <w:numId w:val="28"/>
      </w:numPr>
    </w:pPr>
  </w:style>
  <w:style w:type="numbering" w:customStyle="1" w:styleId="WWNum29">
    <w:name w:val="WWNum29"/>
    <w:basedOn w:val="NoList"/>
    <w:rsid w:val="00033C7A"/>
    <w:pPr>
      <w:numPr>
        <w:numId w:val="29"/>
      </w:numPr>
    </w:pPr>
  </w:style>
  <w:style w:type="numbering" w:customStyle="1" w:styleId="WWNum30">
    <w:name w:val="WWNum30"/>
    <w:basedOn w:val="NoList"/>
    <w:rsid w:val="00033C7A"/>
    <w:pPr>
      <w:numPr>
        <w:numId w:val="30"/>
      </w:numPr>
    </w:pPr>
  </w:style>
  <w:style w:type="numbering" w:customStyle="1" w:styleId="WWNum31">
    <w:name w:val="WWNum31"/>
    <w:basedOn w:val="NoList"/>
    <w:rsid w:val="00033C7A"/>
    <w:pPr>
      <w:numPr>
        <w:numId w:val="31"/>
      </w:numPr>
    </w:pPr>
  </w:style>
  <w:style w:type="numbering" w:customStyle="1" w:styleId="WWNum32">
    <w:name w:val="WWNum32"/>
    <w:basedOn w:val="NoList"/>
    <w:rsid w:val="00033C7A"/>
    <w:pPr>
      <w:numPr>
        <w:numId w:val="32"/>
      </w:numPr>
    </w:pPr>
  </w:style>
  <w:style w:type="numbering" w:customStyle="1" w:styleId="WWNum33">
    <w:name w:val="WWNum33"/>
    <w:basedOn w:val="NoList"/>
    <w:rsid w:val="00033C7A"/>
    <w:pPr>
      <w:numPr>
        <w:numId w:val="33"/>
      </w:numPr>
    </w:pPr>
  </w:style>
  <w:style w:type="numbering" w:customStyle="1" w:styleId="WWNum34">
    <w:name w:val="WWNum34"/>
    <w:basedOn w:val="NoList"/>
    <w:rsid w:val="00033C7A"/>
    <w:pPr>
      <w:numPr>
        <w:numId w:val="34"/>
      </w:numPr>
    </w:pPr>
  </w:style>
  <w:style w:type="numbering" w:customStyle="1" w:styleId="WWNum35">
    <w:name w:val="WWNum35"/>
    <w:basedOn w:val="NoList"/>
    <w:rsid w:val="00033C7A"/>
    <w:pPr>
      <w:numPr>
        <w:numId w:val="35"/>
      </w:numPr>
    </w:pPr>
  </w:style>
  <w:style w:type="numbering" w:customStyle="1" w:styleId="WWNum36">
    <w:name w:val="WWNum36"/>
    <w:basedOn w:val="NoList"/>
    <w:rsid w:val="00033C7A"/>
    <w:pPr>
      <w:numPr>
        <w:numId w:val="36"/>
      </w:numPr>
    </w:pPr>
  </w:style>
  <w:style w:type="numbering" w:customStyle="1" w:styleId="WWNum37">
    <w:name w:val="WWNum37"/>
    <w:basedOn w:val="NoList"/>
    <w:rsid w:val="00033C7A"/>
    <w:pPr>
      <w:numPr>
        <w:numId w:val="37"/>
      </w:numPr>
    </w:pPr>
  </w:style>
  <w:style w:type="numbering" w:customStyle="1" w:styleId="WWNum38">
    <w:name w:val="WWNum38"/>
    <w:basedOn w:val="NoList"/>
    <w:rsid w:val="00033C7A"/>
    <w:pPr>
      <w:numPr>
        <w:numId w:val="38"/>
      </w:numPr>
    </w:pPr>
  </w:style>
  <w:style w:type="numbering" w:customStyle="1" w:styleId="WWNum39">
    <w:name w:val="WWNum39"/>
    <w:basedOn w:val="NoList"/>
    <w:rsid w:val="00033C7A"/>
    <w:pPr>
      <w:numPr>
        <w:numId w:val="39"/>
      </w:numPr>
    </w:pPr>
  </w:style>
  <w:style w:type="numbering" w:customStyle="1" w:styleId="WWNum40">
    <w:name w:val="WWNum40"/>
    <w:basedOn w:val="NoList"/>
    <w:rsid w:val="00033C7A"/>
    <w:pPr>
      <w:numPr>
        <w:numId w:val="40"/>
      </w:numPr>
    </w:pPr>
  </w:style>
  <w:style w:type="numbering" w:customStyle="1" w:styleId="WWNum41">
    <w:name w:val="WWNum41"/>
    <w:basedOn w:val="NoList"/>
    <w:rsid w:val="00033C7A"/>
    <w:pPr>
      <w:numPr>
        <w:numId w:val="41"/>
      </w:numPr>
    </w:pPr>
  </w:style>
  <w:style w:type="numbering" w:customStyle="1" w:styleId="WWNum42">
    <w:name w:val="WWNum42"/>
    <w:basedOn w:val="NoList"/>
    <w:rsid w:val="00033C7A"/>
    <w:pPr>
      <w:numPr>
        <w:numId w:val="42"/>
      </w:numPr>
    </w:pPr>
  </w:style>
  <w:style w:type="numbering" w:customStyle="1" w:styleId="WWNum43">
    <w:name w:val="WWNum43"/>
    <w:basedOn w:val="NoList"/>
    <w:rsid w:val="00033C7A"/>
    <w:pPr>
      <w:numPr>
        <w:numId w:val="43"/>
      </w:numPr>
    </w:pPr>
  </w:style>
  <w:style w:type="character" w:styleId="Hyperlink">
    <w:name w:val="Hyperlink"/>
    <w:basedOn w:val="DefaultParagraphFont"/>
    <w:uiPriority w:val="99"/>
    <w:unhideWhenUsed/>
    <w:rsid w:val="00753967"/>
    <w:rPr>
      <w:color w:val="0563C1" w:themeColor="hyperlink"/>
      <w:u w:val="single"/>
    </w:rPr>
  </w:style>
  <w:style w:type="character" w:customStyle="1" w:styleId="UnresolvedMention1">
    <w:name w:val="Unresolved Mention1"/>
    <w:basedOn w:val="DefaultParagraphFont"/>
    <w:uiPriority w:val="99"/>
    <w:semiHidden/>
    <w:unhideWhenUsed/>
    <w:rsid w:val="00670618"/>
    <w:rPr>
      <w:color w:val="808080"/>
      <w:shd w:val="clear" w:color="auto" w:fill="E6E6E6"/>
    </w:rPr>
  </w:style>
  <w:style w:type="character" w:customStyle="1" w:styleId="UnresolvedMention">
    <w:name w:val="Unresolved Mention"/>
    <w:basedOn w:val="DefaultParagraphFont"/>
    <w:uiPriority w:val="99"/>
    <w:semiHidden/>
    <w:unhideWhenUsed/>
    <w:rsid w:val="00ED33B6"/>
    <w:rPr>
      <w:color w:val="605E5C"/>
      <w:shd w:val="clear" w:color="auto" w:fill="E1DFDD"/>
    </w:rPr>
  </w:style>
  <w:style w:type="character" w:styleId="CommentReference">
    <w:name w:val="annotation reference"/>
    <w:basedOn w:val="DefaultParagraphFont"/>
    <w:uiPriority w:val="99"/>
    <w:semiHidden/>
    <w:unhideWhenUsed/>
    <w:rsid w:val="00032CCB"/>
    <w:rPr>
      <w:sz w:val="16"/>
      <w:szCs w:val="16"/>
    </w:rPr>
  </w:style>
  <w:style w:type="paragraph" w:styleId="CommentText">
    <w:name w:val="annotation text"/>
    <w:basedOn w:val="Normal"/>
    <w:link w:val="CommentTextChar"/>
    <w:uiPriority w:val="99"/>
    <w:semiHidden/>
    <w:unhideWhenUsed/>
    <w:rsid w:val="00032CCB"/>
    <w:rPr>
      <w:sz w:val="20"/>
      <w:szCs w:val="20"/>
    </w:rPr>
  </w:style>
  <w:style w:type="character" w:customStyle="1" w:styleId="CommentTextChar">
    <w:name w:val="Comment Text Char"/>
    <w:basedOn w:val="DefaultParagraphFont"/>
    <w:link w:val="CommentText"/>
    <w:uiPriority w:val="99"/>
    <w:semiHidden/>
    <w:rsid w:val="00032CCB"/>
    <w:rPr>
      <w:sz w:val="20"/>
      <w:szCs w:val="20"/>
    </w:rPr>
  </w:style>
  <w:style w:type="paragraph" w:styleId="CommentSubject">
    <w:name w:val="annotation subject"/>
    <w:basedOn w:val="CommentText"/>
    <w:next w:val="CommentText"/>
    <w:link w:val="CommentSubjectChar"/>
    <w:uiPriority w:val="99"/>
    <w:semiHidden/>
    <w:unhideWhenUsed/>
    <w:rsid w:val="00032CCB"/>
    <w:rPr>
      <w:b/>
      <w:bCs/>
    </w:rPr>
  </w:style>
  <w:style w:type="character" w:customStyle="1" w:styleId="CommentSubjectChar">
    <w:name w:val="Comment Subject Char"/>
    <w:basedOn w:val="CommentTextChar"/>
    <w:link w:val="CommentSubject"/>
    <w:uiPriority w:val="99"/>
    <w:semiHidden/>
    <w:rsid w:val="00032CCB"/>
    <w:rPr>
      <w:b/>
      <w:bCs/>
      <w:sz w:val="20"/>
      <w:szCs w:val="20"/>
    </w:rPr>
  </w:style>
  <w:style w:type="paragraph" w:customStyle="1" w:styleId="Default">
    <w:name w:val="Default"/>
    <w:rsid w:val="00B86401"/>
    <w:pPr>
      <w:autoSpaceDE w:val="0"/>
      <w:adjustRightInd w:val="0"/>
      <w:textAlignment w:val="auto"/>
    </w:pPr>
    <w:rP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fmiller@un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4167</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Evolution, Brain, and Behavior</vt:lpstr>
    </vt:vector>
  </TitlesOfParts>
  <Company/>
  <LinksUpToDate>false</LinksUpToDate>
  <CharactersWithSpaces>27864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Brain, and Behavior</dc:title>
  <dc:creator>Geoffrey Miller</dc:creator>
  <cp:lastModifiedBy>Geoffrey Miller</cp:lastModifiedBy>
  <cp:revision>36</cp:revision>
  <cp:lastPrinted>2019-01-14T22:59:00Z</cp:lastPrinted>
  <dcterms:created xsi:type="dcterms:W3CDTF">2019-01-14T23:17:00Z</dcterms:created>
  <dcterms:modified xsi:type="dcterms:W3CDTF">2019-01-14T23:33:00Z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